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72DCB" w:rsidRDefault="00A72DCB" w:rsidP="00A7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Неповторність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кожної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>Мета:</w:t>
      </w:r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про неповторність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людини </w:t>
      </w:r>
      <w:r w:rsidRPr="00A72D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зовнішність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поведінка,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здібності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, характер)</w:t>
      </w:r>
      <w:r w:rsidRPr="00A72D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висловлю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думку;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A72DCB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CB" w:rsidRPr="00A72DCB" w:rsidRDefault="00A72DCB" w:rsidP="00A72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A72DC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A72DCB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фотографію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 Це — наш к</w:t>
      </w:r>
      <w:r>
        <w:rPr>
          <w:rFonts w:ascii="Times New Roman" w:hAnsi="Times New Roman" w:cs="Times New Roman"/>
          <w:sz w:val="28"/>
          <w:szCs w:val="28"/>
        </w:rPr>
        <w:t xml:space="preserve">лас,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«Я», але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і неповторний.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слова «неповторність людини»?</w:t>
      </w:r>
    </w:p>
    <w:p w:rsid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>ІІІ. ПОВІДОМЛЕННЯ ТЕМИ І МЕТИ УРОКУ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про неповторн</w:t>
      </w:r>
      <w:r>
        <w:rPr>
          <w:rFonts w:ascii="Times New Roman" w:hAnsi="Times New Roman" w:cs="Times New Roman"/>
          <w:sz w:val="28"/>
          <w:szCs w:val="28"/>
        </w:rPr>
        <w:t xml:space="preserve">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A72DCB">
        <w:rPr>
          <w:rFonts w:ascii="Times New Roman" w:hAnsi="Times New Roman" w:cs="Times New Roman"/>
          <w:sz w:val="28"/>
          <w:szCs w:val="28"/>
        </w:rPr>
        <w:t>дини.</w:t>
      </w:r>
    </w:p>
    <w:p w:rsid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A72DC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A72DCB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— стати за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зрост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темніших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proofErr w:type="gramStart"/>
      <w:r w:rsidRPr="00A72DCB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A72DCB">
        <w:rPr>
          <w:rFonts w:ascii="Times New Roman" w:hAnsi="Times New Roman" w:cs="Times New Roman"/>
          <w:i/>
          <w:sz w:val="28"/>
          <w:szCs w:val="28"/>
        </w:rPr>
        <w:t>ітліших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)</w:t>
      </w:r>
      <w:r w:rsidRPr="00A72DCB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очей </w:t>
      </w:r>
      <w:r w:rsidRPr="00A72D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з карими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очима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)</w:t>
      </w:r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Чи є в класі два абсолютно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виникнути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труднощі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близнюками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розпо</w:t>
      </w:r>
      <w:r>
        <w:rPr>
          <w:rFonts w:ascii="Times New Roman" w:hAnsi="Times New Roman" w:cs="Times New Roman"/>
          <w:i/>
          <w:sz w:val="28"/>
          <w:szCs w:val="28"/>
        </w:rPr>
        <w:t>вісти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відмінності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як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психологічні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так і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фізіологічні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.)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людей;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близнята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у кожного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життя.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зазна</w:t>
      </w:r>
      <w:r w:rsidRPr="00A72DCB">
        <w:rPr>
          <w:rFonts w:ascii="Times New Roman" w:hAnsi="Times New Roman" w:cs="Times New Roman"/>
          <w:i/>
          <w:sz w:val="28"/>
          <w:szCs w:val="28"/>
        </w:rPr>
        <w:t>чити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що в </w:t>
      </w:r>
      <w:proofErr w:type="spellStart"/>
      <w:proofErr w:type="gramStart"/>
      <w:r w:rsidRPr="00A72DC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72DCB"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відбитки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.)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? </w:t>
      </w:r>
      <w:r w:rsidRPr="00A72DCB">
        <w:rPr>
          <w:rFonts w:ascii="Times New Roman" w:hAnsi="Times New Roman" w:cs="Times New Roman"/>
          <w:i/>
          <w:sz w:val="28"/>
          <w:szCs w:val="28"/>
        </w:rPr>
        <w:t xml:space="preserve">(Ми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навчаємося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одному класі;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неподалік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школи; нас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навчають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одні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самі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вчите</w:t>
      </w:r>
      <w:r>
        <w:rPr>
          <w:rFonts w:ascii="Times New Roman" w:hAnsi="Times New Roman" w:cs="Times New Roman"/>
          <w:i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сім’ях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нас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лікують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дитячі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лікарі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proofErr w:type="gramStart"/>
      <w:r w:rsidRPr="00A72DCB">
        <w:rPr>
          <w:rFonts w:ascii="Times New Roman" w:hAnsi="Times New Roman" w:cs="Times New Roman"/>
          <w:i/>
          <w:sz w:val="28"/>
          <w:szCs w:val="28"/>
        </w:rPr>
        <w:t>країна</w:t>
      </w:r>
      <w:proofErr w:type="spellEnd"/>
      <w:proofErr w:type="gram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якій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живемо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,— це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.)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А в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(Є хлопчики, 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у нас </w:t>
      </w:r>
      <w:proofErr w:type="spellStart"/>
      <w:proofErr w:type="gramStart"/>
      <w:r w:rsidRPr="00A72DC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72DCB">
        <w:rPr>
          <w:rFonts w:ascii="Times New Roman" w:hAnsi="Times New Roman" w:cs="Times New Roman"/>
          <w:i/>
          <w:sz w:val="28"/>
          <w:szCs w:val="28"/>
        </w:rPr>
        <w:t>ізна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зовнішність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; ми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по-різному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навчаємос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нам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подобаються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уроки; </w:t>
      </w:r>
      <w:r w:rsidRPr="00A72DCB">
        <w:rPr>
          <w:rFonts w:ascii="Times New Roman" w:hAnsi="Times New Roman" w:cs="Times New Roman"/>
          <w:i/>
          <w:sz w:val="28"/>
          <w:szCs w:val="28"/>
        </w:rPr>
        <w:t xml:space="preserve">любимо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ігри;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маємо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різний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стан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здоров’я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характером;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i/>
          <w:sz w:val="28"/>
          <w:szCs w:val="28"/>
        </w:rPr>
        <w:t xml:space="preserve">свою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улюблену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страву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; не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декого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немає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тата.)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бажаннями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мріями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людьми: це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A72DCB">
        <w:rPr>
          <w:rFonts w:ascii="Times New Roman" w:hAnsi="Times New Roman" w:cs="Times New Roman"/>
          <w:sz w:val="28"/>
          <w:szCs w:val="28"/>
        </w:rPr>
        <w:t>дова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потреби та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sz w:val="28"/>
          <w:szCs w:val="28"/>
        </w:rPr>
        <w:t xml:space="preserve">людей,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A72DCB">
        <w:rPr>
          <w:rFonts w:ascii="Times New Roman" w:hAnsi="Times New Roman" w:cs="Times New Roman"/>
          <w:sz w:val="28"/>
          <w:szCs w:val="28"/>
        </w:rPr>
        <w:t>гальнолюдськими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наділений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</w:t>
      </w:r>
      <w:r w:rsidRPr="00A72DCB">
        <w:rPr>
          <w:rFonts w:ascii="Times New Roman" w:hAnsi="Times New Roman" w:cs="Times New Roman"/>
          <w:sz w:val="28"/>
          <w:szCs w:val="28"/>
        </w:rPr>
        <w:t>товариству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у людей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схожого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водноча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sz w:val="28"/>
          <w:szCs w:val="28"/>
        </w:rPr>
        <w:t xml:space="preserve">гончар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10 000 абсолютно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формою,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A72DCB">
        <w:rPr>
          <w:rFonts w:ascii="Times New Roman" w:hAnsi="Times New Roman" w:cs="Times New Roman"/>
          <w:sz w:val="28"/>
          <w:szCs w:val="28"/>
        </w:rPr>
        <w:t>люнком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ваз, то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кожно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вази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вазу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неперевершеної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форми й стилю,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нанесе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— її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набагат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унікальну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вазу,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створену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задумом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</w:t>
      </w:r>
      <w:r w:rsidRPr="00A72DCB">
        <w:rPr>
          <w:rFonts w:ascii="Times New Roman" w:hAnsi="Times New Roman" w:cs="Times New Roman"/>
          <w:sz w:val="28"/>
          <w:szCs w:val="28"/>
        </w:rPr>
        <w:t>стість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дорогоцінною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тому, що не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</w:rPr>
        <w:t>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r w:rsidRPr="00A72DCB">
        <w:rPr>
          <w:rFonts w:ascii="Times New Roman" w:hAnsi="Times New Roman" w:cs="Times New Roman"/>
          <w:sz w:val="28"/>
          <w:szCs w:val="28"/>
        </w:rPr>
        <w:t>рював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вас до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дрібниць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>стиві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Як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A72DCB">
        <w:rPr>
          <w:rFonts w:ascii="Times New Roman" w:hAnsi="Times New Roman" w:cs="Times New Roman"/>
          <w:sz w:val="28"/>
          <w:szCs w:val="28"/>
        </w:rPr>
        <w:t xml:space="preserve">красу, так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i/>
          <w:sz w:val="28"/>
          <w:szCs w:val="28"/>
        </w:rPr>
        <w:t>(дитина)</w:t>
      </w:r>
      <w:r w:rsidRPr="00A72D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інди</w:t>
      </w:r>
      <w:r>
        <w:rPr>
          <w:rFonts w:ascii="Times New Roman" w:hAnsi="Times New Roman" w:cs="Times New Roman"/>
          <w:sz w:val="28"/>
          <w:szCs w:val="28"/>
        </w:rPr>
        <w:t>відуальною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унікальною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вторною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поведін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A72DCB">
        <w:rPr>
          <w:rFonts w:ascii="Times New Roman" w:hAnsi="Times New Roman" w:cs="Times New Roman"/>
          <w:sz w:val="28"/>
          <w:szCs w:val="28"/>
        </w:rPr>
        <w:t>дини.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A72D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b/>
          <w:sz w:val="28"/>
          <w:szCs w:val="28"/>
        </w:rPr>
        <w:t>ідручником (с. 3–6)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завдання рубрики «Повтори те, що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».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»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завдання рубрики «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текст рубрики «Я хочу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».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72DCB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завдання на с. 4.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текст рубрики «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людей».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Що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чудом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вас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неповторною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схематичний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с. 5.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хомлинського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2DC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висловлюв</w:t>
      </w:r>
      <w:r>
        <w:rPr>
          <w:rFonts w:ascii="Times New Roman" w:hAnsi="Times New Roman" w:cs="Times New Roman"/>
          <w:sz w:val="28"/>
          <w:szCs w:val="28"/>
        </w:rPr>
        <w:t>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авіатора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А. де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Сент-Екзюпері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Гейне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A72DCB">
        <w:rPr>
          <w:rFonts w:ascii="Times New Roman" w:hAnsi="Times New Roman" w:cs="Times New Roman"/>
          <w:sz w:val="28"/>
          <w:szCs w:val="28"/>
        </w:rPr>
        <w:t>яснюють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с. 6.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що...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2DCB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...)</w:t>
      </w:r>
      <w:proofErr w:type="gramEnd"/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руки — раз!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На носках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весь клас,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Два 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, руки вниз,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подивись.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Раз! —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>Два! — і вниз,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не дивись.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Будем дружно ми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ногам роботу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два —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іднялись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старався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присідати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,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A72DCB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 xml:space="preserve"> «Три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малюнки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>»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та намалюйте себе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автопортреті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зобразіть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себе таким,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уяв</w:t>
      </w:r>
      <w:r>
        <w:rPr>
          <w:rFonts w:ascii="Times New Roman" w:hAnsi="Times New Roman" w:cs="Times New Roman"/>
          <w:sz w:val="28"/>
          <w:szCs w:val="28"/>
        </w:rPr>
        <w:t>ляєте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другому — таким,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— та</w:t>
      </w:r>
      <w:r>
        <w:rPr>
          <w:rFonts w:ascii="Times New Roman" w:hAnsi="Times New Roman" w:cs="Times New Roman"/>
          <w:sz w:val="28"/>
          <w:szCs w:val="28"/>
        </w:rPr>
        <w:t xml:space="preserve">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72DCB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завдання вчитель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зверта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Психологи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указує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— на потребу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самоствердженні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</w:t>
      </w:r>
      <w:r w:rsidRPr="00A72D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Гра «Так чи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>?»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відбитки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люди є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неповторними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Неповторність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lastRenderedPageBreak/>
        <w:t xml:space="preserve">Ми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ізняємося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бажан</w:t>
      </w:r>
      <w:r>
        <w:rPr>
          <w:rFonts w:ascii="Times New Roman" w:hAnsi="Times New Roman" w:cs="Times New Roman"/>
          <w:sz w:val="28"/>
          <w:szCs w:val="28"/>
        </w:rPr>
        <w:t>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2DCB">
        <w:rPr>
          <w:rFonts w:ascii="Times New Roman" w:hAnsi="Times New Roman" w:cs="Times New Roman"/>
          <w:sz w:val="28"/>
          <w:szCs w:val="28"/>
        </w:rPr>
        <w:t xml:space="preserve">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людьми.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цілій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людей.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72D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DCB">
        <w:rPr>
          <w:rFonts w:ascii="Times New Roman" w:hAnsi="Times New Roman" w:cs="Times New Roman"/>
          <w:b/>
          <w:sz w:val="28"/>
          <w:szCs w:val="28"/>
        </w:rPr>
        <w:t>3.</w:t>
      </w:r>
      <w:r w:rsidRPr="00A72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C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A72DCB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A72D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A72DCB">
        <w:rPr>
          <w:rFonts w:ascii="Times New Roman" w:hAnsi="Times New Roman" w:cs="Times New Roman"/>
          <w:b/>
          <w:sz w:val="28"/>
          <w:szCs w:val="28"/>
        </w:rPr>
        <w:t>»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>.</w:t>
      </w:r>
    </w:p>
    <w:p w:rsid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A72D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неповторність людини?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DCB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для України становить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нас?</w:t>
      </w:r>
    </w:p>
    <w:p w:rsid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CB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(с. 3–6).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проект «Я — неповторний»</w:t>
      </w:r>
    </w:p>
    <w:p w:rsidR="00A72DCB" w:rsidRPr="00A72DCB" w:rsidRDefault="00A72DCB" w:rsidP="00A72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2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CB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про себе </w:t>
      </w:r>
      <w:r w:rsidRPr="00A72D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твої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захопл</w:t>
      </w:r>
      <w:r w:rsidRPr="00A72DCB">
        <w:rPr>
          <w:rFonts w:ascii="Times New Roman" w:hAnsi="Times New Roman" w:cs="Times New Roman"/>
          <w:i/>
          <w:sz w:val="28"/>
          <w:szCs w:val="28"/>
        </w:rPr>
        <w:t>ення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інтереси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досягнення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 xml:space="preserve">, про </w:t>
      </w:r>
      <w:r w:rsidRPr="00A72DCB">
        <w:rPr>
          <w:rFonts w:ascii="Times New Roman" w:hAnsi="Times New Roman" w:cs="Times New Roman"/>
          <w:i/>
          <w:sz w:val="28"/>
          <w:szCs w:val="28"/>
        </w:rPr>
        <w:t xml:space="preserve">що </w:t>
      </w:r>
      <w:proofErr w:type="spellStart"/>
      <w:r w:rsidRPr="00A72DCB">
        <w:rPr>
          <w:rFonts w:ascii="Times New Roman" w:hAnsi="Times New Roman" w:cs="Times New Roman"/>
          <w:i/>
          <w:sz w:val="28"/>
          <w:szCs w:val="28"/>
        </w:rPr>
        <w:t>мрієте</w:t>
      </w:r>
      <w:proofErr w:type="spellEnd"/>
      <w:r w:rsidRPr="00A72DCB">
        <w:rPr>
          <w:rFonts w:ascii="Times New Roman" w:hAnsi="Times New Roman" w:cs="Times New Roman"/>
          <w:i/>
          <w:sz w:val="28"/>
          <w:szCs w:val="28"/>
        </w:rPr>
        <w:t>...)</w:t>
      </w:r>
      <w:r w:rsidRPr="00A72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72DCB">
        <w:rPr>
          <w:rFonts w:ascii="Times New Roman" w:hAnsi="Times New Roman" w:cs="Times New Roman"/>
          <w:sz w:val="28"/>
          <w:szCs w:val="28"/>
        </w:rPr>
        <w:t>коже</w:t>
      </w:r>
      <w:bookmarkStart w:id="0" w:name="_GoBack"/>
      <w:bookmarkEnd w:id="0"/>
      <w:r w:rsidRPr="00A72D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2DCB">
        <w:rPr>
          <w:rFonts w:ascii="Times New Roman" w:hAnsi="Times New Roman" w:cs="Times New Roman"/>
          <w:sz w:val="28"/>
          <w:szCs w:val="28"/>
        </w:rPr>
        <w:t xml:space="preserve"> з вас — неповторний.</w:t>
      </w:r>
    </w:p>
    <w:sectPr w:rsidR="00A72DCB" w:rsidRPr="00A72DCB" w:rsidSect="00A72DC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867"/>
    <w:multiLevelType w:val="hybridMultilevel"/>
    <w:tmpl w:val="DEF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7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67EF"/>
    <w:rsid w:val="002819DE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46AA"/>
    <w:rsid w:val="00326DB3"/>
    <w:rsid w:val="003304B6"/>
    <w:rsid w:val="003312DE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007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46C7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2DCB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4C27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4893</Characters>
  <Application>Microsoft Office Word</Application>
  <DocSecurity>0</DocSecurity>
  <Lines>40</Lines>
  <Paragraphs>11</Paragraphs>
  <ScaleCrop>false</ScaleCrop>
  <Company>*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2015-07-16T20:32:00Z</dcterms:created>
  <dcterms:modified xsi:type="dcterms:W3CDTF">2015-07-16T20:38:00Z</dcterms:modified>
</cp:coreProperties>
</file>