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A273B" w:rsidRDefault="007A273B" w:rsidP="007A27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273B">
        <w:rPr>
          <w:rFonts w:ascii="Times New Roman" w:hAnsi="Times New Roman" w:cs="Times New Roman"/>
          <w:b/>
          <w:sz w:val="28"/>
          <w:szCs w:val="28"/>
        </w:rPr>
        <w:t>Стоїть</w:t>
      </w:r>
      <w:proofErr w:type="spellEnd"/>
      <w:r w:rsidRPr="007A2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73B">
        <w:rPr>
          <w:rFonts w:ascii="Times New Roman" w:hAnsi="Times New Roman" w:cs="Times New Roman"/>
          <w:b/>
          <w:sz w:val="28"/>
          <w:szCs w:val="28"/>
        </w:rPr>
        <w:t>яві</w:t>
      </w:r>
      <w:proofErr w:type="gramStart"/>
      <w:r w:rsidRPr="007A273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A273B">
        <w:rPr>
          <w:rFonts w:ascii="Times New Roman" w:hAnsi="Times New Roman" w:cs="Times New Roman"/>
          <w:b/>
          <w:sz w:val="28"/>
          <w:szCs w:val="28"/>
        </w:rPr>
        <w:t xml:space="preserve"> над водою (</w:t>
      </w:r>
      <w:proofErr w:type="spellStart"/>
      <w:r w:rsidRPr="007A273B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7A273B">
        <w:rPr>
          <w:rFonts w:ascii="Times New Roman" w:hAnsi="Times New Roman" w:cs="Times New Roman"/>
          <w:b/>
          <w:sz w:val="28"/>
          <w:szCs w:val="28"/>
        </w:rPr>
        <w:t xml:space="preserve"> народна </w:t>
      </w:r>
      <w:proofErr w:type="spellStart"/>
      <w:r w:rsidRPr="007A273B">
        <w:rPr>
          <w:rFonts w:ascii="Times New Roman" w:hAnsi="Times New Roman" w:cs="Times New Roman"/>
          <w:b/>
          <w:sz w:val="28"/>
          <w:szCs w:val="28"/>
        </w:rPr>
        <w:t>пісня</w:t>
      </w:r>
      <w:proofErr w:type="spellEnd"/>
      <w:r w:rsidRPr="007A273B">
        <w:rPr>
          <w:rFonts w:ascii="Times New Roman" w:hAnsi="Times New Roman" w:cs="Times New Roman"/>
          <w:b/>
          <w:sz w:val="28"/>
          <w:szCs w:val="28"/>
        </w:rPr>
        <w:t>)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знання учнів про народну пісню; вчи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слухати і співати українські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народні пісні, відроджувати звичаї, традиції та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бряди нашого народу; виховувати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любов до народної творчості, гордість за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 народ, який має славне геро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їчне минуле і багату творчу спадщину.</w:t>
      </w:r>
    </w:p>
    <w:p w:rsid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Пісня українська — дивовижний скарб.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Пісня українська — таїна...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Теплий легіт душу </w:t>
      </w:r>
      <w:proofErr w:type="spellStart"/>
      <w:r w:rsidRPr="007A273B">
        <w:rPr>
          <w:rFonts w:ascii="Times New Roman" w:hAnsi="Times New Roman" w:cs="Times New Roman"/>
          <w:sz w:val="28"/>
          <w:szCs w:val="28"/>
          <w:lang w:val="uk-UA"/>
        </w:rPr>
        <w:t>доторка</w:t>
      </w:r>
      <w:proofErr w:type="spellEnd"/>
      <w:r w:rsidRPr="007A273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Манить невідома глибина...</w:t>
      </w:r>
    </w:p>
    <w:p w:rsid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Робота над скоромовкою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Під кущем курча гуляє,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Черв’ячка собі шукає.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Мати-квочка поруч з ним,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З сином крихітним своїм.</w:t>
      </w:r>
    </w:p>
    <w:p w:rsid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 Гра «Обличчям до обличчя»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Учні в парах повертаються одне до одно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та переказують зміст легенди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«Місто Сміла» (с. 15–16).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Оцінюють роботу одне одного, вказують на недоліки.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Розповіді учнів про те, звідки походить назва рідного міста або села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Розповідь учителя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— Пісня... Хто не був зачарований нею? Це душ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народу, це безмежне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поле, засіяне зерном історії і заквітчане людс</w:t>
      </w:r>
      <w:r>
        <w:rPr>
          <w:rFonts w:ascii="Times New Roman" w:hAnsi="Times New Roman" w:cs="Times New Roman"/>
          <w:sz w:val="28"/>
          <w:szCs w:val="28"/>
          <w:lang w:val="uk-UA"/>
        </w:rPr>
        <w:t>ькими надіями, це любов до Віт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чизни і ненависть до її ворогів. Вона пахн</w:t>
      </w:r>
      <w:r>
        <w:rPr>
          <w:rFonts w:ascii="Times New Roman" w:hAnsi="Times New Roman" w:cs="Times New Roman"/>
          <w:sz w:val="28"/>
          <w:szCs w:val="28"/>
          <w:lang w:val="uk-UA"/>
        </w:rPr>
        <w:t>е весняними дощами, синіми льо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нами, запашними чорнобривцями, матери</w:t>
      </w:r>
      <w:r>
        <w:rPr>
          <w:rFonts w:ascii="Times New Roman" w:hAnsi="Times New Roman" w:cs="Times New Roman"/>
          <w:sz w:val="28"/>
          <w:szCs w:val="28"/>
          <w:lang w:val="uk-UA"/>
        </w:rPr>
        <w:t>нськими теплими долонями. Укра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їнська пісня живе з давніх часів, живе,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реживаючи цілі покоління. Добрі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люди кажуть, що українець співає цілий рік і цілий вік.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Якось Бог вирішив наділити дітей 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талантами. Французи обрали еле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гантність і красу, угорці — любов до господарю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вання, німці — дисципліну і по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рядок, діти Росії — владність, Польщі — здатні</w:t>
      </w:r>
      <w:r>
        <w:rPr>
          <w:rFonts w:ascii="Times New Roman" w:hAnsi="Times New Roman" w:cs="Times New Roman"/>
          <w:sz w:val="28"/>
          <w:szCs w:val="28"/>
          <w:lang w:val="uk-UA"/>
        </w:rPr>
        <w:t>сть до торгівлі, італійці отри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мали хист до музики...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Обдарувавши всіх, піднявся Господь Бог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святого трону і раптом побачив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у куточку дівчину. Вона була боса, одягнена у </w:t>
      </w:r>
      <w:r>
        <w:rPr>
          <w:rFonts w:ascii="Times New Roman" w:hAnsi="Times New Roman" w:cs="Times New Roman"/>
          <w:sz w:val="28"/>
          <w:szCs w:val="28"/>
          <w:lang w:val="uk-UA"/>
        </w:rPr>
        <w:t>вишивану сорочку, руса коса пе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реплетена синьою стрічкою, а на голові — багряний вінок з червоної калини.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— Хто ти? Чого плачеш? — запитав Господь.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— Я — Україна, а плачу, бо стогне моя земля від пролитої крові,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ожеж.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Сини мої на чужині, на чужій роботі, вороги знущ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аються із вдів і сиріт, у своїй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хаті нема правди і волі.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— Чого ж ти не підійшла до мене скоріше? </w:t>
      </w:r>
      <w:r>
        <w:rPr>
          <w:rFonts w:ascii="Times New Roman" w:hAnsi="Times New Roman" w:cs="Times New Roman"/>
          <w:sz w:val="28"/>
          <w:szCs w:val="28"/>
          <w:lang w:val="uk-UA"/>
        </w:rPr>
        <w:t>Я всі таланти роздав. Як же за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радити твоєму горю?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Дівчина хотіла вже піти, та Господь Бог, піднявши правицю, зупинив її.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— Є в мене національний дар, який уславить тебе на цілий світ. Це пісня.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Узяла </w:t>
      </w:r>
      <w:proofErr w:type="spellStart"/>
      <w:r w:rsidRPr="007A273B">
        <w:rPr>
          <w:rFonts w:ascii="Times New Roman" w:hAnsi="Times New Roman" w:cs="Times New Roman"/>
          <w:sz w:val="28"/>
          <w:szCs w:val="28"/>
          <w:lang w:val="uk-UA"/>
        </w:rPr>
        <w:t>дівчина-Україна</w:t>
      </w:r>
      <w:proofErr w:type="spellEnd"/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 дарунок і міцно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притисла його до серця. Вклони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лася низенько Всевишньому і з ясним обличчям і вірою понесла пісню в народ.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З тих пір і дивує весь світ українська народна пісня.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Слухання української народної пісні «Сто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їть явір над водою» у виконанні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Михайла Гришка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пісня?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Який настрій вона у вас викликала? Чому?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Прочитайте вголос одне одному текст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аїнської народної пісні «Стоїть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явір над водою».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Дотримуйте наспівної інтонації, намага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йтеся передати почуття, настрій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твору.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Вісті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 — чутки, повідомлення, новини.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Вороний кінь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 — чорний із синюватим полиском (про масть коня).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Пригодонька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 — випадок.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Горіхове сіделечко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 — сідло з горіхового дерева.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Явір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 — дерево родини кленових з 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п’ятилопатим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листям; білий 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клен </w:t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(іноді цим словом називають осокір та деякі інші тополі)</w:t>
      </w:r>
      <w:r w:rsidRPr="007A27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Читання тексту пісні учнями «ланцюжком»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Які часи оспівуються в цій пісні? Хто є її головним героєм?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Які рослини згадуються в пісні?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Що ви можете сказати про ці рослини?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Які слід читати слова козака?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Які почуття передаватимете, читаючи його слова?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Гра «Добери прикметники»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Явір... </w:t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(зелененький)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Козак... </w:t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(молоденький)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Сіделечко... </w:t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(оріхове)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Україна... </w:t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(рідна)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Могила... </w:t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(висока)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 xml:space="preserve">Калина... </w:t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(червона)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Робота за ілюстрацією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Розгляньте старовинну листівку.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Яким зображено козака?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— Із чого видно, що кінь вороненький — його бойовий товариш?</w:t>
      </w:r>
    </w:p>
    <w:p w:rsid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273B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7A273B" w:rsidRPr="007A273B" w:rsidRDefault="007A273B" w:rsidP="007A2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A273B">
        <w:rPr>
          <w:rFonts w:ascii="Times New Roman" w:hAnsi="Times New Roman" w:cs="Times New Roman"/>
          <w:sz w:val="28"/>
          <w:szCs w:val="28"/>
          <w:lang w:val="uk-UA"/>
        </w:rPr>
        <w:t>Сьогодні на уроці я дізнався...</w:t>
      </w:r>
    </w:p>
    <w:p w:rsidR="007A273B" w:rsidRPr="007A273B" w:rsidRDefault="007A273B" w:rsidP="007A2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Мені було цікаво...</w:t>
      </w:r>
    </w:p>
    <w:p w:rsidR="007A273B" w:rsidRPr="007A273B" w:rsidRDefault="007A273B" w:rsidP="007A2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Найбільше запам’яталося...</w:t>
      </w:r>
    </w:p>
    <w:p w:rsidR="007A273B" w:rsidRPr="007A273B" w:rsidRDefault="007A273B" w:rsidP="007A2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Урок завершую з... настроєм.</w:t>
      </w:r>
    </w:p>
    <w:bookmarkEnd w:id="0"/>
    <w:p w:rsid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7A273B" w:rsidRPr="007A273B" w:rsidRDefault="007A273B" w:rsidP="007A2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A273B">
        <w:rPr>
          <w:rFonts w:ascii="Times New Roman" w:hAnsi="Times New Roman" w:cs="Times New Roman"/>
          <w:sz w:val="28"/>
          <w:szCs w:val="28"/>
          <w:lang w:val="uk-UA"/>
        </w:rPr>
        <w:t>Виразно читати пісню (с. 16–17).</w:t>
      </w:r>
    </w:p>
    <w:sectPr w:rsidR="007A273B" w:rsidRPr="007A273B" w:rsidSect="007A273B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808"/>
    <w:multiLevelType w:val="hybridMultilevel"/>
    <w:tmpl w:val="F7B6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55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25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273B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3468</Characters>
  <Application>Microsoft Office Word</Application>
  <DocSecurity>0</DocSecurity>
  <Lines>28</Lines>
  <Paragraphs>8</Paragraphs>
  <ScaleCrop>false</ScaleCrop>
  <Company>*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2015-08-22T18:57:00Z</dcterms:created>
  <dcterms:modified xsi:type="dcterms:W3CDTF">2015-08-22T19:04:00Z</dcterms:modified>
</cp:coreProperties>
</file>