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3591D" w:rsidRDefault="00D3591D" w:rsidP="00D3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91D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пригоді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(Народна притча). Записала Олена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Пчілка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</w:rPr>
        <w:t>Мета: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 притчею як ж</w:t>
      </w:r>
      <w:r>
        <w:rPr>
          <w:rFonts w:ascii="Times New Roman" w:hAnsi="Times New Roman" w:cs="Times New Roman"/>
          <w:sz w:val="28"/>
          <w:szCs w:val="28"/>
        </w:rPr>
        <w:t>анром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чит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особами</w:t>
      </w:r>
      <w:r w:rsidRPr="00D359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оцінні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D3591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D3591D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скоромовкою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будки песик Бобик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Ліг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сонці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гріє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лобик.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муха-цокотуха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Продзижчала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 xml:space="preserve">Бобик —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! Пропала муха.</w:t>
      </w:r>
    </w:p>
    <w:p w:rsid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D3591D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D3591D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591D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i/>
          <w:sz w:val="28"/>
          <w:szCs w:val="28"/>
        </w:rPr>
        <w:t>Робота в парах. Гра «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Кращі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артисти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>»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розігрують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сценку за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прочитаною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притчею «Без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плода»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sz w:val="28"/>
          <w:szCs w:val="28"/>
        </w:rPr>
        <w:t>(с. 12).</w:t>
      </w:r>
    </w:p>
    <w:p w:rsid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3591D">
        <w:rPr>
          <w:rFonts w:ascii="Times New Roman" w:hAnsi="Times New Roman" w:cs="Times New Roman"/>
          <w:b/>
          <w:sz w:val="28"/>
          <w:szCs w:val="28"/>
        </w:rPr>
        <w:t>. М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ОТИВАЦІЯ НАВЧАЛЬНОЇ ДІЯЛЬНОСТІ. </w:t>
      </w:r>
      <w:r w:rsidRPr="00D3591D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жанром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творчо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</w:t>
      </w:r>
      <w:r w:rsidRPr="00D3591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притча?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притчею.</w:t>
      </w:r>
    </w:p>
    <w:p w:rsid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591D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591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Відгадай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загадки.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Назви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героїв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>»</w:t>
      </w:r>
    </w:p>
    <w:p w:rsidR="00D3591D" w:rsidRDefault="00D3591D" w:rsidP="00D3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D3591D" w:rsidSect="00D3591D"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D3591D" w:rsidRPr="00D3591D" w:rsidRDefault="00D3591D" w:rsidP="00D3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lastRenderedPageBreak/>
        <w:t>Грізний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, буйна грива,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Дужий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спритний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гордівливий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Заричить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усяк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змовка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i/>
          <w:sz w:val="28"/>
          <w:szCs w:val="28"/>
        </w:rPr>
        <w:t>(Лев)</w:t>
      </w:r>
    </w:p>
    <w:p w:rsidR="00D3591D" w:rsidRPr="00D3591D" w:rsidRDefault="00D3591D" w:rsidP="00D3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lastRenderedPageBreak/>
        <w:t xml:space="preserve">Невеличка та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сіренька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нірці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мешкаю тихенько.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Уночі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нир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,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сало й сир. </w:t>
      </w:r>
      <w:r w:rsidRPr="00D3591D">
        <w:rPr>
          <w:rFonts w:ascii="Times New Roman" w:hAnsi="Times New Roman" w:cs="Times New Roman"/>
          <w:i/>
          <w:sz w:val="28"/>
          <w:szCs w:val="28"/>
        </w:rPr>
        <w:t>(Миша)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  <w:sectPr w:rsidR="00D3591D" w:rsidRPr="00D3591D" w:rsidSect="00D3591D">
          <w:type w:val="continuous"/>
          <w:pgSz w:w="11906" w:h="16838"/>
          <w:pgMar w:top="284" w:right="140" w:bottom="284" w:left="284" w:header="708" w:footer="708" w:gutter="0"/>
          <w:cols w:num="2" w:space="141"/>
          <w:docGrid w:linePitch="360"/>
        </w:sect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Зглянься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змилуйся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i/>
          <w:sz w:val="28"/>
          <w:szCs w:val="28"/>
        </w:rPr>
        <w:t>Тенета</w:t>
      </w:r>
      <w:r w:rsidRPr="00D359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ловлі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Заходилася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— почала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i/>
          <w:sz w:val="28"/>
          <w:szCs w:val="28"/>
        </w:rPr>
        <w:t>Сторицею</w:t>
      </w:r>
      <w:r w:rsidRPr="00D3591D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Владар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володар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3591D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Рибки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>»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вам притча?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>»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зустрілися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 з мишкою?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попросила мишка?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 </w:t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іявся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мишки?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lastRenderedPageBreak/>
        <w:t xml:space="preserve">— За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лева і мишки?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біда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трапилася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 левом?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Як мишка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віддячила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леву?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навчила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лева?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композицією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зачин. Про що в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? 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(Лев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зустрів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мишку.)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Про що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? </w:t>
      </w:r>
      <w:r w:rsidRPr="00D3591D">
        <w:rPr>
          <w:rFonts w:ascii="Times New Roman" w:hAnsi="Times New Roman" w:cs="Times New Roman"/>
          <w:i/>
          <w:sz w:val="28"/>
          <w:szCs w:val="28"/>
        </w:rPr>
        <w:t>(Я</w:t>
      </w:r>
      <w:r>
        <w:rPr>
          <w:rFonts w:ascii="Times New Roman" w:hAnsi="Times New Roman" w:cs="Times New Roman"/>
          <w:i/>
          <w:sz w:val="28"/>
          <w:szCs w:val="28"/>
        </w:rPr>
        <w:t xml:space="preserve">к мишка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благала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їсти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її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та як вона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допомогла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леву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вилізти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з тенет.)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. 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(Лев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дякує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мишці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порятунок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і науку.)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головної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думки твору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Колективна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висловлено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за головною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прислів’ям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Спі</w:t>
      </w:r>
      <w:proofErr w:type="gramStart"/>
      <w:r w:rsidRPr="00D3591D">
        <w:rPr>
          <w:rFonts w:ascii="Times New Roman" w:hAnsi="Times New Roman" w:cs="Times New Roman"/>
          <w:b/>
          <w:sz w:val="28"/>
          <w:szCs w:val="28"/>
        </w:rPr>
        <w:t>вв</w:t>
      </w:r>
      <w:proofErr w:type="gramEnd"/>
      <w:r w:rsidRPr="00D3591D">
        <w:rPr>
          <w:rFonts w:ascii="Times New Roman" w:hAnsi="Times New Roman" w:cs="Times New Roman"/>
          <w:b/>
          <w:sz w:val="28"/>
          <w:szCs w:val="28"/>
        </w:rPr>
        <w:t>ідношення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прислів’я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мушки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proofErr w:type="gramStart"/>
      <w:r w:rsidRPr="00D359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591D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до читання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за особами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ідказкою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того, з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(з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проханням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3591D">
        <w:rPr>
          <w:rFonts w:ascii="Times New Roman" w:hAnsi="Times New Roman" w:cs="Times New Roman"/>
          <w:i/>
          <w:sz w:val="28"/>
          <w:szCs w:val="28"/>
        </w:rPr>
        <w:t>голос</w:t>
      </w:r>
      <w:proofErr w:type="gramEnd"/>
      <w:r w:rsidRPr="00D3591D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>)</w:t>
      </w:r>
      <w:r w:rsidRPr="00D3591D">
        <w:rPr>
          <w:rFonts w:ascii="Times New Roman" w:hAnsi="Times New Roman" w:cs="Times New Roman"/>
          <w:sz w:val="28"/>
          <w:szCs w:val="28"/>
        </w:rPr>
        <w:t xml:space="preserve"> та слова Лева </w:t>
      </w:r>
      <w:r w:rsidRPr="00D3591D">
        <w:rPr>
          <w:rFonts w:ascii="Times New Roman" w:hAnsi="Times New Roman" w:cs="Times New Roman"/>
          <w:i/>
          <w:sz w:val="28"/>
          <w:szCs w:val="28"/>
        </w:rPr>
        <w:t xml:space="preserve">(з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гордістю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3591D">
        <w:rPr>
          <w:rFonts w:ascii="Times New Roman" w:hAnsi="Times New Roman" w:cs="Times New Roman"/>
          <w:i/>
          <w:sz w:val="28"/>
          <w:szCs w:val="28"/>
        </w:rPr>
        <w:t>голосі</w:t>
      </w:r>
      <w:proofErr w:type="spellEnd"/>
      <w:r w:rsidRPr="00D3591D">
        <w:rPr>
          <w:rFonts w:ascii="Times New Roman" w:hAnsi="Times New Roman" w:cs="Times New Roman"/>
          <w:i/>
          <w:sz w:val="28"/>
          <w:szCs w:val="28"/>
        </w:rPr>
        <w:t>)</w:t>
      </w:r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. Читання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за особами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розділові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дійових</w:t>
      </w:r>
      <w:proofErr w:type="spellEnd"/>
      <w:r w:rsidRPr="00D35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591D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Самовпевнений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ідна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Великодушний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>ЛЕВ</w:t>
      </w:r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Спритна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sz w:val="28"/>
          <w:szCs w:val="28"/>
        </w:rPr>
        <w:t>МИШКА</w:t>
      </w:r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Нещасна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Могутній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</w:p>
    <w:p w:rsidR="00D3591D" w:rsidRPr="00D3591D" w:rsidRDefault="00D3591D" w:rsidP="00D35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D3591D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spellStart"/>
      <w:r w:rsidRPr="00D3591D">
        <w:rPr>
          <w:rFonts w:ascii="Times New Roman" w:hAnsi="Times New Roman" w:cs="Times New Roman"/>
          <w:b/>
          <w:sz w:val="28"/>
          <w:szCs w:val="28"/>
        </w:rPr>
        <w:t>ілюстрацією</w:t>
      </w:r>
      <w:proofErr w:type="spellEnd"/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ілюстрацію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.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Кого художник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91D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>ізод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притчі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 Зачитайте.</w:t>
      </w:r>
    </w:p>
    <w:p w:rsid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591D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91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591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>?</w:t>
      </w:r>
    </w:p>
    <w:p w:rsid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3591D" w:rsidRPr="00D3591D" w:rsidRDefault="00D3591D" w:rsidP="00D359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591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3591D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bookmarkEnd w:id="0"/>
    <w:p w:rsidR="00D3591D" w:rsidRPr="00D3591D" w:rsidRDefault="00D3591D" w:rsidP="00D35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591D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D3591D">
        <w:rPr>
          <w:rFonts w:ascii="Times New Roman" w:hAnsi="Times New Roman" w:cs="Times New Roman"/>
          <w:sz w:val="28"/>
          <w:szCs w:val="28"/>
        </w:rPr>
        <w:t xml:space="preserve"> притчу (с. 13).</w:t>
      </w:r>
    </w:p>
    <w:sectPr w:rsidR="00D3591D" w:rsidRPr="00D3591D" w:rsidSect="00D3591D">
      <w:type w:val="continuous"/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25AF"/>
    <w:multiLevelType w:val="hybridMultilevel"/>
    <w:tmpl w:val="D02A503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0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3591D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2B60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2796</Characters>
  <Application>Microsoft Office Word</Application>
  <DocSecurity>0</DocSecurity>
  <Lines>23</Lines>
  <Paragraphs>6</Paragraphs>
  <ScaleCrop>false</ScaleCrop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2015-08-22T18:34:00Z</dcterms:created>
  <dcterms:modified xsi:type="dcterms:W3CDTF">2015-08-22T18:39:00Z</dcterms:modified>
</cp:coreProperties>
</file>