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C0617C" w:rsidRDefault="00C0617C" w:rsidP="00C061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b/>
          <w:sz w:val="28"/>
          <w:szCs w:val="28"/>
        </w:rPr>
        <w:t xml:space="preserve">Леся </w:t>
      </w:r>
      <w:proofErr w:type="spellStart"/>
      <w:r w:rsidRPr="00C0617C">
        <w:rPr>
          <w:rFonts w:ascii="Times New Roman" w:hAnsi="Times New Roman" w:cs="Times New Roman"/>
          <w:b/>
          <w:sz w:val="28"/>
          <w:szCs w:val="28"/>
        </w:rPr>
        <w:t>Українка</w:t>
      </w:r>
      <w:proofErr w:type="spellEnd"/>
      <w:r w:rsidRPr="00C0617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0617C">
        <w:rPr>
          <w:rFonts w:ascii="Times New Roman" w:hAnsi="Times New Roman" w:cs="Times New Roman"/>
          <w:b/>
          <w:sz w:val="28"/>
          <w:szCs w:val="28"/>
        </w:rPr>
        <w:t>Давня</w:t>
      </w:r>
      <w:proofErr w:type="spellEnd"/>
      <w:r w:rsidRPr="00C0617C">
        <w:rPr>
          <w:rFonts w:ascii="Times New Roman" w:hAnsi="Times New Roman" w:cs="Times New Roman"/>
          <w:b/>
          <w:sz w:val="28"/>
          <w:szCs w:val="28"/>
        </w:rPr>
        <w:t xml:space="preserve"> весна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 xml:space="preserve"> поглибити знання учнів про творчість Лесі Укра</w:t>
      </w:r>
      <w:r>
        <w:rPr>
          <w:rFonts w:ascii="Times New Roman" w:hAnsi="Times New Roman" w:cs="Times New Roman"/>
          <w:sz w:val="28"/>
          <w:szCs w:val="28"/>
          <w:lang w:val="uk-UA"/>
        </w:rPr>
        <w:t>їнки; викликати емоційне сприй</w:t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>няття вірша; розкрити вплив природи на настрій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почуття поетеси; розвивати об</w:t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>разне мислення, уяву; прищеплювати інтерес до творчості Лесі Українки.</w:t>
      </w:r>
    </w:p>
    <w:p w:rsidR="00C0617C" w:rsidRDefault="00C0617C" w:rsidP="00C0617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17C" w:rsidRPr="00C0617C" w:rsidRDefault="00C0617C" w:rsidP="00C061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>МОВЛЕННЄВА РОЗМИНКА</w:t>
      </w:r>
    </w:p>
    <w:p w:rsidR="00C0617C" w:rsidRPr="00C0617C" w:rsidRDefault="00C0617C" w:rsidP="00C0617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>Робота над скоромовкою</w:t>
      </w:r>
    </w:p>
    <w:p w:rsidR="00C0617C" w:rsidRPr="00C0617C" w:rsidRDefault="00C0617C" w:rsidP="00C0617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Кружляло, дзижчало,</w:t>
      </w:r>
    </w:p>
    <w:p w:rsidR="00C0617C" w:rsidRPr="00C0617C" w:rsidRDefault="00C0617C" w:rsidP="00C0617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Петляло, пищало.</w:t>
      </w:r>
    </w:p>
    <w:p w:rsidR="00C0617C" w:rsidRPr="00C0617C" w:rsidRDefault="00C0617C" w:rsidP="00C0617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Летіло, дзвеніло,</w:t>
      </w:r>
    </w:p>
    <w:p w:rsidR="00C0617C" w:rsidRPr="00C0617C" w:rsidRDefault="00C0617C" w:rsidP="00C0617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Гуділо, бриніло.</w:t>
      </w:r>
    </w:p>
    <w:p w:rsidR="00C0617C" w:rsidRPr="00C0617C" w:rsidRDefault="00C0617C" w:rsidP="00C0617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Сіло, вмостилось.</w:t>
      </w:r>
    </w:p>
    <w:p w:rsidR="00C0617C" w:rsidRPr="00C0617C" w:rsidRDefault="00C0617C" w:rsidP="00C0617C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617C">
        <w:rPr>
          <w:rFonts w:ascii="Times New Roman" w:hAnsi="Times New Roman" w:cs="Times New Roman"/>
          <w:sz w:val="28"/>
          <w:szCs w:val="28"/>
          <w:lang w:val="uk-UA"/>
        </w:rPr>
        <w:t>Трісь</w:t>
      </w:r>
      <w:proofErr w:type="spellEnd"/>
      <w:r w:rsidRPr="00C0617C">
        <w:rPr>
          <w:rFonts w:ascii="Times New Roman" w:hAnsi="Times New Roman" w:cs="Times New Roman"/>
          <w:sz w:val="28"/>
          <w:szCs w:val="28"/>
          <w:lang w:val="uk-UA"/>
        </w:rPr>
        <w:t>! Десь поділось.</w:t>
      </w:r>
    </w:p>
    <w:p w:rsidR="00C0617C" w:rsidRPr="00C0617C" w:rsidRDefault="00C0617C" w:rsidP="00C0617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>Гра «Склади речення»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— Сполучіть подані слова в одне речення.</w:t>
      </w:r>
    </w:p>
    <w:p w:rsidR="00C0617C" w:rsidRPr="00C0617C" w:rsidRDefault="00C0617C" w:rsidP="00C0617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i/>
          <w:sz w:val="28"/>
          <w:szCs w:val="28"/>
          <w:lang w:val="uk-UA"/>
        </w:rPr>
        <w:t>Зразок: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Чай, окуляри, газета.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Дідусь випив чай, одягнув окуляри і почав читати газету.</w:t>
      </w:r>
    </w:p>
    <w:p w:rsid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Обід, тролейбус, бібліотека.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Друг, кіно, морозиво.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Літо, сім’я, ліс.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Село, бабуся, яблука.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Подвір’я, діти, літак.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Дощик, райдуга, зупинився.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Гречка, поле, пасіка.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Ялинка, заєць, ворог.</w:t>
      </w:r>
    </w:p>
    <w:p w:rsid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C0617C" w:rsidRPr="00C0617C" w:rsidRDefault="00C0617C" w:rsidP="00C0617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i/>
          <w:sz w:val="28"/>
          <w:szCs w:val="28"/>
          <w:lang w:val="uk-UA"/>
        </w:rPr>
        <w:t>Гра «У художньому музеї»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Учні презентують ілюстрації до вірша 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 Українки «Конвалія». Виразно </w:t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>зачитують проілюстровані рядки.</w:t>
      </w:r>
    </w:p>
    <w:p w:rsid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>ІV. М</w:t>
      </w: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— На уроці ми продовжимо ознайомл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з поетичним надбанням Лесі </w:t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>Українки, опрацюємо вірш «Давня весна».</w:t>
      </w:r>
    </w:p>
    <w:p w:rsid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C0617C" w:rsidRPr="00C0617C" w:rsidRDefault="00C0617C" w:rsidP="00C0617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>Виразне читання вірша вчителем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— Чи сподобався вам вірш?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— Який настрій він у вас викликав?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— Які картини ви уявляли, слухаючи вірш?</w:t>
      </w:r>
    </w:p>
    <w:p w:rsidR="00C0617C" w:rsidRPr="00C0617C" w:rsidRDefault="00C0617C" w:rsidP="00C0617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 xml:space="preserve">Читання колонок згори вниз </w:t>
      </w:r>
      <w:r w:rsidRPr="00C0617C">
        <w:rPr>
          <w:rFonts w:ascii="Times New Roman" w:hAnsi="Times New Roman" w:cs="Times New Roman"/>
          <w:i/>
          <w:sz w:val="28"/>
          <w:szCs w:val="28"/>
          <w:lang w:val="uk-UA"/>
        </w:rPr>
        <w:t>(«луною» за вчителем)</w:t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знизу вгору </w:t>
      </w:r>
      <w:r w:rsidRPr="00C061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(«буксиром» із </w:t>
      </w:r>
      <w:r w:rsidRPr="00C0617C">
        <w:rPr>
          <w:rFonts w:ascii="Times New Roman" w:hAnsi="Times New Roman" w:cs="Times New Roman"/>
          <w:i/>
          <w:sz w:val="28"/>
          <w:szCs w:val="28"/>
          <w:lang w:val="uk-UA"/>
        </w:rPr>
        <w:t>сусідом по парті)</w:t>
      </w:r>
    </w:p>
    <w:p w:rsid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Хутко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>відгук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 xml:space="preserve">вслід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>бриніло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617C">
        <w:rPr>
          <w:rFonts w:ascii="Times New Roman" w:hAnsi="Times New Roman" w:cs="Times New Roman"/>
          <w:sz w:val="28"/>
          <w:szCs w:val="28"/>
          <w:lang w:val="uk-UA"/>
        </w:rPr>
        <w:t>співучії</w:t>
      </w:r>
      <w:proofErr w:type="spellEnd"/>
      <w:r w:rsidRPr="00C0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>листячко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 xml:space="preserve">сміялося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>замиготіло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 xml:space="preserve">— Доберіть синоніми до слів хутко </w:t>
      </w:r>
      <w:r w:rsidRPr="00C0617C">
        <w:rPr>
          <w:rFonts w:ascii="Times New Roman" w:hAnsi="Times New Roman" w:cs="Times New Roman"/>
          <w:i/>
          <w:sz w:val="28"/>
          <w:szCs w:val="28"/>
          <w:lang w:val="uk-UA"/>
        </w:rPr>
        <w:t>(швидко, миттєво)</w:t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 xml:space="preserve">; відгук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(луна, </w:t>
      </w:r>
      <w:r w:rsidRPr="00C0617C">
        <w:rPr>
          <w:rFonts w:ascii="Times New Roman" w:hAnsi="Times New Roman" w:cs="Times New Roman"/>
          <w:i/>
          <w:sz w:val="28"/>
          <w:szCs w:val="28"/>
          <w:lang w:val="uk-UA"/>
        </w:rPr>
        <w:t>відгомін)</w:t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 xml:space="preserve">; бриніло </w:t>
      </w:r>
      <w:r w:rsidRPr="00C0617C">
        <w:rPr>
          <w:rFonts w:ascii="Times New Roman" w:hAnsi="Times New Roman" w:cs="Times New Roman"/>
          <w:i/>
          <w:sz w:val="28"/>
          <w:szCs w:val="28"/>
          <w:lang w:val="uk-UA"/>
        </w:rPr>
        <w:t>(дзвеніло)</w:t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17C" w:rsidRPr="00C0617C" w:rsidRDefault="00C0617C" w:rsidP="00C0617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>Гра «Губи на замку»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 xml:space="preserve">Мовчазне читання учнями вірша, кожен — </w:t>
      </w:r>
      <w:r>
        <w:rPr>
          <w:rFonts w:ascii="Times New Roman" w:hAnsi="Times New Roman" w:cs="Times New Roman"/>
          <w:sz w:val="28"/>
          <w:szCs w:val="28"/>
          <w:lang w:val="uk-UA"/>
        </w:rPr>
        <w:t>у своєму темпі, при цьому вору</w:t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>шити губами заборонено.</w:t>
      </w:r>
    </w:p>
    <w:p w:rsidR="00C0617C" w:rsidRPr="00C0617C" w:rsidRDefault="00C0617C" w:rsidP="00C0617C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C0617C" w:rsidRPr="00C0617C" w:rsidRDefault="00C0617C" w:rsidP="00C0617C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>Аналіз змісту вірша з елементами вибіркового читання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— Від чийого імені ведеться розповідь у вірші?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— Яку пору року оспівує автор?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— Який дарунок принесла весна поетесі? Як про це зазначено у вірші?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— Як у вірші підкреслюється пробудження природи?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— У яких рядках вірша говориться про в</w:t>
      </w:r>
      <w:r>
        <w:rPr>
          <w:rFonts w:ascii="Times New Roman" w:hAnsi="Times New Roman" w:cs="Times New Roman"/>
          <w:sz w:val="28"/>
          <w:szCs w:val="28"/>
          <w:lang w:val="uk-UA"/>
        </w:rPr>
        <w:t>есну як про живу істоту? Прочи</w:t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>тайте.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— Що поетеса говорить про свій настрій?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 xml:space="preserve">— Простежте за зміною почуттів героїні вірша. Чим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вона зумовлена? Як це </w:t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>передати під час читання?</w:t>
      </w:r>
    </w:p>
    <w:p w:rsidR="00C0617C" w:rsidRPr="00C0617C" w:rsidRDefault="00C0617C" w:rsidP="00C0617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>Вправи для розвитку швидкості читання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>Гра «Хто швидше читає?».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 xml:space="preserve">— Прочитайте рядки про пробудження природи </w:t>
      </w:r>
      <w:r w:rsidRPr="00C0617C">
        <w:rPr>
          <w:rFonts w:ascii="Times New Roman" w:hAnsi="Times New Roman" w:cs="Times New Roman"/>
          <w:i/>
          <w:sz w:val="28"/>
          <w:szCs w:val="28"/>
          <w:lang w:val="uk-UA"/>
        </w:rPr>
        <w:t>(вітру, дерев, пташок)</w:t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 xml:space="preserve">Гра «Знайди риму» </w:t>
      </w:r>
      <w:r w:rsidRPr="00C0617C">
        <w:rPr>
          <w:rFonts w:ascii="Times New Roman" w:hAnsi="Times New Roman" w:cs="Times New Roman"/>
          <w:i/>
          <w:sz w:val="28"/>
          <w:szCs w:val="28"/>
          <w:lang w:val="uk-UA"/>
        </w:rPr>
        <w:t>(робота в парах)</w:t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C0617C" w:rsidSect="00C0617C">
          <w:pgSz w:w="11906" w:h="16838"/>
          <w:pgMar w:top="284" w:right="282" w:bottom="284" w:left="567" w:header="708" w:footer="708" w:gutter="0"/>
          <w:cols w:space="708"/>
          <w:docGrid w:linePitch="360"/>
        </w:sectPr>
      </w:pP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Мила — ... </w:t>
      </w:r>
      <w:r w:rsidRPr="00C0617C">
        <w:rPr>
          <w:rFonts w:ascii="Times New Roman" w:hAnsi="Times New Roman" w:cs="Times New Roman"/>
          <w:i/>
          <w:sz w:val="28"/>
          <w:szCs w:val="28"/>
          <w:lang w:val="uk-UA"/>
        </w:rPr>
        <w:t>(стокрила)</w:t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 xml:space="preserve">Квітки — ... </w:t>
      </w:r>
      <w:r w:rsidRPr="00C0617C">
        <w:rPr>
          <w:rFonts w:ascii="Times New Roman" w:hAnsi="Times New Roman" w:cs="Times New Roman"/>
          <w:i/>
          <w:sz w:val="28"/>
          <w:szCs w:val="28"/>
          <w:lang w:val="uk-UA"/>
        </w:rPr>
        <w:t>(пташки)</w:t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 xml:space="preserve">Загомоніло — ... </w:t>
      </w:r>
      <w:r w:rsidRPr="00C0617C">
        <w:rPr>
          <w:rFonts w:ascii="Times New Roman" w:hAnsi="Times New Roman" w:cs="Times New Roman"/>
          <w:i/>
          <w:sz w:val="28"/>
          <w:szCs w:val="28"/>
          <w:lang w:val="uk-UA"/>
        </w:rPr>
        <w:t>(бриніло)</w:t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 xml:space="preserve">Луна — ... </w:t>
      </w:r>
      <w:r w:rsidRPr="00C0617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C0617C">
        <w:rPr>
          <w:rFonts w:ascii="Times New Roman" w:hAnsi="Times New Roman" w:cs="Times New Roman"/>
          <w:i/>
          <w:sz w:val="28"/>
          <w:szCs w:val="28"/>
          <w:lang w:val="uk-UA"/>
        </w:rPr>
        <w:t>самотна</w:t>
      </w:r>
      <w:proofErr w:type="spellEnd"/>
      <w:r w:rsidRPr="00C0617C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 xml:space="preserve">Настала — ... </w:t>
      </w:r>
      <w:r w:rsidRPr="00C0617C">
        <w:rPr>
          <w:rFonts w:ascii="Times New Roman" w:hAnsi="Times New Roman" w:cs="Times New Roman"/>
          <w:i/>
          <w:sz w:val="28"/>
          <w:szCs w:val="28"/>
          <w:lang w:val="uk-UA"/>
        </w:rPr>
        <w:t>(придбала)</w:t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 xml:space="preserve">Ясна — ... </w:t>
      </w:r>
      <w:r w:rsidRPr="00C0617C">
        <w:rPr>
          <w:rFonts w:ascii="Times New Roman" w:hAnsi="Times New Roman" w:cs="Times New Roman"/>
          <w:i/>
          <w:sz w:val="28"/>
          <w:szCs w:val="28"/>
          <w:lang w:val="uk-UA"/>
        </w:rPr>
        <w:t>(весна)</w:t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 </w:t>
      </w:r>
      <w:proofErr w:type="spellStart"/>
      <w:r w:rsidRPr="00C0617C">
        <w:rPr>
          <w:rFonts w:ascii="Times New Roman" w:hAnsi="Times New Roman" w:cs="Times New Roman"/>
          <w:sz w:val="28"/>
          <w:szCs w:val="28"/>
          <w:lang w:val="uk-UA"/>
        </w:rPr>
        <w:t>мнене</w:t>
      </w:r>
      <w:proofErr w:type="spellEnd"/>
      <w:r w:rsidRPr="00C0617C">
        <w:rPr>
          <w:rFonts w:ascii="Times New Roman" w:hAnsi="Times New Roman" w:cs="Times New Roman"/>
          <w:sz w:val="28"/>
          <w:szCs w:val="28"/>
          <w:lang w:val="uk-UA"/>
        </w:rPr>
        <w:t xml:space="preserve"> — ... </w:t>
      </w:r>
      <w:r w:rsidRPr="00C0617C">
        <w:rPr>
          <w:rFonts w:ascii="Times New Roman" w:hAnsi="Times New Roman" w:cs="Times New Roman"/>
          <w:i/>
          <w:sz w:val="28"/>
          <w:szCs w:val="28"/>
          <w:lang w:val="uk-UA"/>
        </w:rPr>
        <w:t>(зелене)</w:t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 xml:space="preserve">Гілки — ... </w:t>
      </w:r>
      <w:r w:rsidRPr="00C0617C">
        <w:rPr>
          <w:rFonts w:ascii="Times New Roman" w:hAnsi="Times New Roman" w:cs="Times New Roman"/>
          <w:i/>
          <w:sz w:val="28"/>
          <w:szCs w:val="28"/>
          <w:lang w:val="uk-UA"/>
        </w:rPr>
        <w:t>(квітки)</w:t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 xml:space="preserve">Хатині — ... </w:t>
      </w:r>
      <w:r w:rsidRPr="00C0617C">
        <w:rPr>
          <w:rFonts w:ascii="Times New Roman" w:hAnsi="Times New Roman" w:cs="Times New Roman"/>
          <w:i/>
          <w:sz w:val="28"/>
          <w:szCs w:val="28"/>
          <w:lang w:val="uk-UA"/>
        </w:rPr>
        <w:t>(пташині)</w:t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 xml:space="preserve">Заспівав — ... </w:t>
      </w:r>
      <w:r w:rsidRPr="00C0617C">
        <w:rPr>
          <w:rFonts w:ascii="Times New Roman" w:hAnsi="Times New Roman" w:cs="Times New Roman"/>
          <w:i/>
          <w:sz w:val="28"/>
          <w:szCs w:val="28"/>
          <w:lang w:val="uk-UA"/>
        </w:rPr>
        <w:t>(прислав)</w:t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 xml:space="preserve">Не забуде — ... </w:t>
      </w:r>
      <w:r w:rsidRPr="00C0617C">
        <w:rPr>
          <w:rFonts w:ascii="Times New Roman" w:hAnsi="Times New Roman" w:cs="Times New Roman"/>
          <w:i/>
          <w:sz w:val="28"/>
          <w:szCs w:val="28"/>
          <w:lang w:val="uk-UA"/>
        </w:rPr>
        <w:t>(не буде)</w:t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 xml:space="preserve">Дала — ... </w:t>
      </w:r>
      <w:r w:rsidRPr="00C0617C">
        <w:rPr>
          <w:rFonts w:ascii="Times New Roman" w:hAnsi="Times New Roman" w:cs="Times New Roman"/>
          <w:i/>
          <w:sz w:val="28"/>
          <w:szCs w:val="28"/>
          <w:lang w:val="uk-UA"/>
        </w:rPr>
        <w:t>(цвіла)</w:t>
      </w:r>
      <w:r w:rsidRPr="00C0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617C" w:rsidRDefault="00C0617C" w:rsidP="00C0617C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  <w:sectPr w:rsidR="00C0617C" w:rsidSect="00C0617C">
          <w:type w:val="continuous"/>
          <w:pgSz w:w="11906" w:h="16838"/>
          <w:pgMar w:top="284" w:right="282" w:bottom="284" w:left="567" w:header="708" w:footer="708" w:gutter="0"/>
          <w:cols w:num="2" w:space="708"/>
          <w:docGrid w:linePitch="360"/>
        </w:sectPr>
      </w:pPr>
    </w:p>
    <w:p w:rsidR="00C0617C" w:rsidRPr="00C0617C" w:rsidRDefault="00C0617C" w:rsidP="00C0617C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7. </w:t>
      </w: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>Гра «Квіточка»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Читає той учень, на парту якого впала квіточка.</w:t>
      </w:r>
    </w:p>
    <w:p w:rsidR="00C0617C" w:rsidRPr="00C0617C" w:rsidRDefault="00C0617C" w:rsidP="00C0617C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>Визначення головної думки твору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— Яка головна думка твору?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— Як природа впливала на настрій і почуття поетеси?</w:t>
      </w:r>
    </w:p>
    <w:p w:rsidR="00C0617C" w:rsidRPr="00C0617C" w:rsidRDefault="00C0617C" w:rsidP="00C0617C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>Робота за ілюстрацією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— Розгляньте малюнок Любові Іванової «Лесині весни».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— Кого художниця зобразила на малюнку? Які кольори вона використала?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— Який настрій вони створюють? Як передають характер героїні?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— Якою на малюнку художниця зобразила дівчинку?</w:t>
      </w:r>
    </w:p>
    <w:p w:rsid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>VІ. ПІДСУМОК УРОКУ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— Чи сподобався вам вірш «Давня весна»?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— Чим саме?</w:t>
      </w:r>
      <w:bookmarkStart w:id="0" w:name="_GoBack"/>
      <w:bookmarkEnd w:id="0"/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— Що вас вразило в цьому вірші?</w:t>
      </w:r>
    </w:p>
    <w:p w:rsid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C0617C" w:rsidRPr="00C0617C" w:rsidRDefault="00C0617C" w:rsidP="00C0617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17C">
        <w:rPr>
          <w:rFonts w:ascii="Times New Roman" w:hAnsi="Times New Roman" w:cs="Times New Roman"/>
          <w:sz w:val="28"/>
          <w:szCs w:val="28"/>
          <w:lang w:val="uk-UA"/>
        </w:rPr>
        <w:t>Навчитися виразно читати вірш «Давня весна» (с. 102–103).</w:t>
      </w:r>
    </w:p>
    <w:sectPr w:rsidR="00C0617C" w:rsidRPr="00C0617C" w:rsidSect="00C0617C">
      <w:type w:val="continuous"/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AA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1AA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617C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1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2805</Characters>
  <Application>Microsoft Office Word</Application>
  <DocSecurity>0</DocSecurity>
  <Lines>23</Lines>
  <Paragraphs>6</Paragraphs>
  <ScaleCrop>false</ScaleCrop>
  <Company>*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2015-12-29T20:28:00Z</dcterms:created>
  <dcterms:modified xsi:type="dcterms:W3CDTF">2015-12-29T20:33:00Z</dcterms:modified>
</cp:coreProperties>
</file>