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37B9A" w:rsidRDefault="00237B9A" w:rsidP="0023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</w:rPr>
        <w:t xml:space="preserve">Люди з </w:t>
      </w:r>
      <w:proofErr w:type="spellStart"/>
      <w:r w:rsidRPr="00237B9A">
        <w:rPr>
          <w:rFonts w:ascii="Times New Roman" w:hAnsi="Times New Roman" w:cs="Times New Roman"/>
          <w:b/>
          <w:sz w:val="28"/>
          <w:szCs w:val="28"/>
        </w:rPr>
        <w:t>особливими</w:t>
      </w:r>
      <w:proofErr w:type="spellEnd"/>
      <w:r w:rsidRPr="00237B9A">
        <w:rPr>
          <w:rFonts w:ascii="Times New Roman" w:hAnsi="Times New Roman" w:cs="Times New Roman"/>
          <w:b/>
          <w:sz w:val="28"/>
          <w:szCs w:val="28"/>
        </w:rPr>
        <w:t xml:space="preserve"> потребами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учням про людей з особливими пот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ребами; вчити надавати допомогу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людям з особливими потребами; виховувати толерантність, духовність.</w:t>
      </w:r>
    </w:p>
    <w:p w:rsid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B9A" w:rsidRPr="00237B9A" w:rsidRDefault="00237B9A" w:rsidP="0023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Вікторина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Які чинники впливають на здоров’я людини?</w:t>
      </w:r>
    </w:p>
    <w:p w:rsidR="00237B9A" w:rsidRPr="00237B9A" w:rsidRDefault="00237B9A" w:rsidP="0023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Зніме втому, підніме тон, вночі до нас приходить...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(сон)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B9A" w:rsidRPr="00237B9A" w:rsidRDefault="00237B9A" w:rsidP="0023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Що вдихаємо-видихаємо і навколо його маємо?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(Повітря)</w:t>
      </w:r>
    </w:p>
    <w:p w:rsidR="00237B9A" w:rsidRPr="00237B9A" w:rsidRDefault="00237B9A" w:rsidP="0023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Щоб здоровий вигляд мати, що ми маємо вживати?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(Овочі)</w:t>
      </w:r>
    </w:p>
    <w:p w:rsidR="00237B9A" w:rsidRPr="00237B9A" w:rsidRDefault="00237B9A" w:rsidP="0023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Тече, в’ється, наче стрічка, в ній купаємось, це...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(річка)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B9A" w:rsidRPr="00237B9A" w:rsidRDefault="00237B9A" w:rsidP="0023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Мов цілюще джерело, сонце нам дає...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(тепло)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Дайте відповіді на запитання, користуючись підказками.</w:t>
      </w:r>
    </w:p>
    <w:p w:rsidR="00237B9A" w:rsidRPr="00237B9A" w:rsidRDefault="00237B9A" w:rsidP="00237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Чому люди хворіють?</w:t>
      </w:r>
    </w:p>
    <w:p w:rsidR="00237B9A" w:rsidRPr="00237B9A" w:rsidRDefault="00237B9A" w:rsidP="00237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Що таке здоровий спосіб життя?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B9A">
        <w:rPr>
          <w:rFonts w:ascii="Times New Roman" w:hAnsi="Times New Roman" w:cs="Times New Roman"/>
          <w:sz w:val="28"/>
          <w:szCs w:val="28"/>
          <w:lang w:val="uk-UA"/>
        </w:rPr>
        <w:t>Довідничок</w:t>
      </w:r>
      <w:proofErr w:type="spellEnd"/>
      <w:r w:rsidRPr="00237B9A">
        <w:rPr>
          <w:rFonts w:ascii="Times New Roman" w:hAnsi="Times New Roman" w:cs="Times New Roman"/>
          <w:sz w:val="28"/>
          <w:szCs w:val="28"/>
          <w:lang w:val="uk-UA"/>
        </w:rPr>
        <w:t>: мікроби, нервують, сваряться, свіжа їжа, поганий одяг, як в</w:t>
      </w:r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почиває, як працює, чим захоплюється, що їс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і п’є, не вживає алкогольних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напоїв, фізична зарядка, особиста гігієна, доброзичливість.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Поясніть твердження.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Життя дається людині на добрі справи.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Ґенріх</w:t>
      </w:r>
      <w:proofErr w:type="spellEnd"/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Ґейне</w:t>
      </w:r>
      <w:proofErr w:type="spellEnd"/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гум</w:t>
      </w:r>
      <w:r>
        <w:rPr>
          <w:rFonts w:ascii="Times New Roman" w:hAnsi="Times New Roman" w:cs="Times New Roman"/>
          <w:sz w:val="28"/>
          <w:szCs w:val="28"/>
          <w:lang w:val="uk-UA"/>
        </w:rPr>
        <w:t>анне ставлення до людей з особ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ливими потребами.</w:t>
      </w:r>
    </w:p>
    <w:p w:rsid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Щоб допомогти дітям сформувати спі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вчутливе й активне ставлення до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хворих дітей, учитель розповідає історію.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Жила-була собі дівчинка. До неї потрапила чудова </w:t>
      </w:r>
      <w:proofErr w:type="spellStart"/>
      <w:r w:rsidRPr="00237B9A">
        <w:rPr>
          <w:rFonts w:ascii="Times New Roman" w:hAnsi="Times New Roman" w:cs="Times New Roman"/>
          <w:sz w:val="28"/>
          <w:szCs w:val="28"/>
          <w:lang w:val="uk-UA"/>
        </w:rPr>
        <w:t>квіточка-семицвітка</w:t>
      </w:r>
      <w:proofErr w:type="spellEnd"/>
      <w:r w:rsidRPr="00237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Чудовою вона була тому, що кожна пелюстка мала виконати одне бажання.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Шість пелюсток дівчина змарнувала на несерйозні бажання.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(Можна зверну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тися до класу із запитанням: які?)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А от сьому, останню пелюстку 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використала дуже розумно. Віді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рвавши її, дівчинка забажала, щоб хлопчик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ітя, який хворів і рухався лише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за допомогою палиць, одужав. Тепер вони граються разом.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Але так буває тільки у казках. У житті, на жаль, деякі хвороби вилікувати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поки що неможливо. Діти, які мають певні фі</w:t>
      </w:r>
      <w:r>
        <w:rPr>
          <w:rFonts w:ascii="Times New Roman" w:hAnsi="Times New Roman" w:cs="Times New Roman"/>
          <w:sz w:val="28"/>
          <w:szCs w:val="28"/>
          <w:lang w:val="uk-UA"/>
        </w:rPr>
        <w:t>зичні чи інші недоліки, теж хо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чуть учитися, гратися, спілкуватися з друзями.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Як ви гадаєте, яким чином ви можете допомогти хворому хлопчикові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дівчинці?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а) Сидіти поряд із ним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(нею)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, зітхати;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б) дати грошей на нову іграшку;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в) прийти до нього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(неї)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, допомогти у 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нні, погратися разом, послухати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музику, почитати.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Це — ваша посильна допомога.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в групах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Уявіть, що на деякий час до нас потрапила чарівна </w:t>
      </w:r>
      <w:proofErr w:type="spellStart"/>
      <w:r w:rsidRPr="00237B9A">
        <w:rPr>
          <w:rFonts w:ascii="Times New Roman" w:hAnsi="Times New Roman" w:cs="Times New Roman"/>
          <w:sz w:val="28"/>
          <w:szCs w:val="28"/>
          <w:lang w:val="uk-UA"/>
        </w:rPr>
        <w:t>квіточка-семицвітка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(по одній на групу)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. У вас є можливість помір</w:t>
      </w:r>
      <w:r>
        <w:rPr>
          <w:rFonts w:ascii="Times New Roman" w:hAnsi="Times New Roman" w:cs="Times New Roman"/>
          <w:sz w:val="28"/>
          <w:szCs w:val="28"/>
          <w:lang w:val="uk-UA"/>
        </w:rPr>
        <w:t>кувати й загадати по одному ба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жанню. Як би ви допомогли дітям, які мають певні фізичні недоліки, хворим?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. Діти, які мають фізичні та інші недоліки, мают</w:t>
      </w:r>
      <w:r>
        <w:rPr>
          <w:rFonts w:ascii="Times New Roman" w:hAnsi="Times New Roman" w:cs="Times New Roman"/>
          <w:sz w:val="28"/>
          <w:szCs w:val="28"/>
          <w:lang w:val="uk-UA"/>
        </w:rPr>
        <w:t>ь право на особ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ливу увагу та піклування дорослих і держави.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це записано у Конвенції про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права дитини (ст. 23).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Продовження розповіді вчителя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Є спеціальні школи для дітей з фізичними недоліками — слабким зором,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слухом, хворою спиною тощо. Держави роб</w:t>
      </w:r>
      <w:r>
        <w:rPr>
          <w:rFonts w:ascii="Times New Roman" w:hAnsi="Times New Roman" w:cs="Times New Roman"/>
          <w:sz w:val="28"/>
          <w:szCs w:val="28"/>
          <w:lang w:val="uk-UA"/>
        </w:rPr>
        <w:t>лять так, щоб ці люди не відчу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вали себе самотніми, відрізаними від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; дають їм роботу, яку вони мо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жуть виконувати, сплачують їм пенсії. Ду</w:t>
      </w:r>
      <w:r>
        <w:rPr>
          <w:rFonts w:ascii="Times New Roman" w:hAnsi="Times New Roman" w:cs="Times New Roman"/>
          <w:sz w:val="28"/>
          <w:szCs w:val="28"/>
          <w:lang w:val="uk-UA"/>
        </w:rPr>
        <w:t>же часто люди з фізичними недо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ліками стають відомими вченими, поетам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композиторами, навіть беруть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участь у спортивних змаганнях. 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видатний німецький композитор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і піаніст </w:t>
      </w:r>
      <w:proofErr w:type="spellStart"/>
      <w:r w:rsidRPr="00237B9A">
        <w:rPr>
          <w:rFonts w:ascii="Times New Roman" w:hAnsi="Times New Roman" w:cs="Times New Roman"/>
          <w:sz w:val="28"/>
          <w:szCs w:val="28"/>
          <w:lang w:val="uk-UA"/>
        </w:rPr>
        <w:t>Людвіґ</w:t>
      </w:r>
      <w:proofErr w:type="spellEnd"/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B9A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 Бетховен був практично глухий.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Параолімпійські ігри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(Олімпійські ігри д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ля спортсменів-інвалідів)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дяться невдовзі після закінчення літньої Олімпіади. До їхньої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вхо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дять найрізноманітніші види спорту, у тому чис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 заїзди на інвалідних візках,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теніс, плавання і стрільба з лука.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Уперше збірна України взяла участь у змаг</w:t>
      </w:r>
      <w:r>
        <w:rPr>
          <w:rFonts w:ascii="Times New Roman" w:hAnsi="Times New Roman" w:cs="Times New Roman"/>
          <w:sz w:val="28"/>
          <w:szCs w:val="28"/>
          <w:lang w:val="uk-UA"/>
        </w:rPr>
        <w:t>аннях з легкої атлетики 1996 ро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ку в Параолімпійських Іграх в Атланті.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команди-дебютанта було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всього 6 спортсменів. Але саме легкоатлети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завоювали золоту, срібну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і бронзову медалі.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У нашій країні легка атлетика розвивається майже у всіх регіонах. Цим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найбільш популярним видом спорту зай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маються інваліди з ушкодженнями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зору, опорно-рухового апарата й інтелекту.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цьому виді спорту з інвалідами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працюють понад 100 тренерів-викладачів.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кількість </w:t>
      </w:r>
      <w:proofErr w:type="spellStart"/>
      <w:r w:rsidRPr="00237B9A">
        <w:rPr>
          <w:rFonts w:ascii="Times New Roman" w:hAnsi="Times New Roman" w:cs="Times New Roman"/>
          <w:sz w:val="28"/>
          <w:szCs w:val="28"/>
          <w:lang w:val="uk-UA"/>
        </w:rPr>
        <w:t>легкоатлетів-пара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олімпійців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представляють Дніпро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петровську, Донецьку і Харківську області.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Але багато залежить від нашого ставле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до людей з обмеженими можли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востями.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Щоб показати учням, що люди з фізичними вадами мають право, щоб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ними поводилися так само, як із іншими, учи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тель розповідає історію, подану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нижче. Після цього ставить запитання, що пропонуються після оповідання.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Далеко-далеко у космічному просторі є планета, така сама, як Земля.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Люди, які мешкають на цій планеті, є такими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і ми, за винятком того, що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в них лише одне око. Але воно особливе. Ним вони можу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бачити в темряві,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дивитися у безмежну далечінь і бачити крізь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тіни. Жінки на цій планеті такі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самі, як і на Землі. Та якось в однієї жінки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ародилося дивне дитя: воно мало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двоє очей. Його батьки були дуже засмучені.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Проте хлопчик ріс щасливим. Батьки любили його, милувалися ним.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їх непокоїло, ще він був таким незвичайним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Вони показували його багатьом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лікарям, але ті тільки хитали головами і </w:t>
      </w:r>
      <w:r>
        <w:rPr>
          <w:rFonts w:ascii="Times New Roman" w:hAnsi="Times New Roman" w:cs="Times New Roman"/>
          <w:sz w:val="28"/>
          <w:szCs w:val="28"/>
          <w:lang w:val="uk-UA"/>
        </w:rPr>
        <w:t>говорили: «Нічого не можна зро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бити».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Коли хлопчик підріс, він мав щоразу більше проблем. Оскільки він не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бачити в темряві, то змушений був носити із собою якесь джерело світла.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він пішов до школи, то не міг читати так добр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е, як інші діти. Вчителі мусили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надавати йому спеціальну допомогу. Хлопчи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не бачив на великій відстані,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тому потребував спеціального телескопу,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бачити інші планети. Деколи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він, вертаючись зі школи, відчував себе дуже са</w:t>
      </w:r>
      <w:r>
        <w:rPr>
          <w:rFonts w:ascii="Times New Roman" w:hAnsi="Times New Roman" w:cs="Times New Roman"/>
          <w:sz w:val="28"/>
          <w:szCs w:val="28"/>
          <w:lang w:val="uk-UA"/>
        </w:rPr>
        <w:t>мотнім. «Інші діти бачать пред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мети, які я не можу бачити,— думав </w:t>
      </w:r>
      <w:proofErr w:type="spellStart"/>
      <w:r w:rsidRPr="00237B9A">
        <w:rPr>
          <w:rFonts w:ascii="Times New Roman" w:hAnsi="Times New Roman" w:cs="Times New Roman"/>
          <w:sz w:val="28"/>
          <w:szCs w:val="28"/>
          <w:lang w:val="uk-UA"/>
        </w:rPr>
        <w:t>він.—</w:t>
      </w:r>
      <w:proofErr w:type="spellEnd"/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мушу навчитися бачити те, чого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не бачать вони».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І одного чудового дня він помітив, що ді</w:t>
      </w:r>
      <w:r>
        <w:rPr>
          <w:rFonts w:ascii="Times New Roman" w:hAnsi="Times New Roman" w:cs="Times New Roman"/>
          <w:sz w:val="28"/>
          <w:szCs w:val="28"/>
          <w:lang w:val="uk-UA"/>
        </w:rPr>
        <w:t>йсно може бачити те, чого не мо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жуть інші. На відміну від них, він бачив увесь світ у кольорі. Одразу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цього відкриття він вивів батьків на вулицю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розповів про те, що бачив, дуже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здивувавши їх цим. Його друзі теж бути здив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овані. Він розповідав їм чудові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історії, вживаючи слова, які вони ніколи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не чули, як-от червоний,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жовтий, оранжевий... Говорив про зелені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дерева і пурпурові квіти. Кожен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хотів знати, якими він бачить речі. Хлопчик розповідав дивні іст</w:t>
      </w:r>
      <w:r>
        <w:rPr>
          <w:rFonts w:ascii="Times New Roman" w:hAnsi="Times New Roman" w:cs="Times New Roman"/>
          <w:sz w:val="28"/>
          <w:szCs w:val="28"/>
          <w:lang w:val="uk-UA"/>
        </w:rPr>
        <w:t>орії про гли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бокі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сині моря і пінні хвилі з білими гребенями. Дітям подобалися оповідання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про дивних драконів, особливо коли він описув</w:t>
      </w:r>
      <w:r>
        <w:rPr>
          <w:rFonts w:ascii="Times New Roman" w:hAnsi="Times New Roman" w:cs="Times New Roman"/>
          <w:sz w:val="28"/>
          <w:szCs w:val="28"/>
          <w:lang w:val="uk-UA"/>
        </w:rPr>
        <w:t>ав їхню лискучу шкіру, очі, га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рячий подих.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Одного дня він зустрів дівчину. Вони покоха</w:t>
      </w:r>
      <w:r>
        <w:rPr>
          <w:rFonts w:ascii="Times New Roman" w:hAnsi="Times New Roman" w:cs="Times New Roman"/>
          <w:sz w:val="28"/>
          <w:szCs w:val="28"/>
          <w:lang w:val="uk-UA"/>
        </w:rPr>
        <w:t>ли одне одного. Вона не мала ні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чого проти того, що він не схожий на інших. І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 він відчув, що йому це також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байдуже. Хлопець став дуже відомим. Люди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усієї планети приходили, щоб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послухати його. У молодого подружжя наро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дився син. Дитина була такою ж,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як і всі на планеті, і мала лише одне око.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Як ви вважаєте, як почувалася людина, маючи двоє очей, в той час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інші мали одне?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Як ви гадаєте, які труднощі виникали у хлопця з двома очима? Чому?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85–91)</w:t>
      </w:r>
    </w:p>
    <w:p w:rsidR="00237B9A" w:rsidRPr="00237B9A" w:rsidRDefault="00237B9A" w:rsidP="00237B9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Мозковий штурм за запитаннями (с. 85)</w:t>
      </w:r>
    </w:p>
    <w:p w:rsidR="00237B9A" w:rsidRPr="00237B9A" w:rsidRDefault="00237B9A" w:rsidP="00237B9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Учні читають інформацію на с. 86 і перевіря</w:t>
      </w:r>
      <w:r>
        <w:rPr>
          <w:rFonts w:ascii="Times New Roman" w:hAnsi="Times New Roman" w:cs="Times New Roman"/>
          <w:sz w:val="28"/>
          <w:szCs w:val="28"/>
          <w:lang w:val="uk-UA"/>
        </w:rPr>
        <w:t>ють себе, відповідаючи на запи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тання, подані у підручнику.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— Про які видатні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людей з обмеженими можливостями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у різних сферах життя ви прочитали?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Як слід ставитися до людей з обмеженими можливостями?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«Моделювання ситуацій допомоги людям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з особливими потребами»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Робота в групах.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Читання оповідання В. Сухомлинського «Як Сергійко навчився жаліти»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прочитати на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89 оповідання «Як Сергійко на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вчився жаліти» та обговорити його за запитаннями, поданими у підручнику.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3 групи </w:t>
      </w:r>
      <w:r w:rsidRPr="00237B9A">
        <w:rPr>
          <w:rFonts w:ascii="Times New Roman" w:hAnsi="Times New Roman" w:cs="Times New Roman"/>
          <w:i/>
          <w:sz w:val="28"/>
          <w:szCs w:val="28"/>
          <w:lang w:val="uk-UA"/>
        </w:rPr>
        <w:t>(«зір», «слух», «рух»)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, за допомогою порад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с. 141 готують та демонструють сценки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те, як надавати допомогу людям з обмеженими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можливостями.</w:t>
      </w:r>
    </w:p>
    <w:p w:rsidR="00237B9A" w:rsidRPr="00237B9A" w:rsidRDefault="00237B9A" w:rsidP="00237B9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Тестування «Проблема інвалідів»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Як ви зустрінете у своєму класі хлопчика-інваліда?</w:t>
      </w:r>
    </w:p>
    <w:p w:rsidR="00237B9A" w:rsidRPr="00237B9A" w:rsidRDefault="00237B9A" w:rsidP="00237B9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а) Не покажете своєю поведінкою, що він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різняється від вас, будете йому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допомагати.</w:t>
      </w:r>
    </w:p>
    <w:p w:rsidR="00237B9A" w:rsidRPr="00237B9A" w:rsidRDefault="00237B9A" w:rsidP="00237B9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б) Не будете з ним спілкуватися взагалі.</w:t>
      </w:r>
    </w:p>
    <w:p w:rsidR="00237B9A" w:rsidRPr="00237B9A" w:rsidRDefault="00237B9A" w:rsidP="00237B9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в) Спілкуватися будете, але обережно, тому що він не такий, як ви.</w:t>
      </w:r>
    </w:p>
    <w:p w:rsidR="00237B9A" w:rsidRPr="00237B9A" w:rsidRDefault="00237B9A" w:rsidP="00237B9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Виконання підсумкових завдань (с. 90)</w:t>
      </w:r>
    </w:p>
    <w:p w:rsidR="00237B9A" w:rsidRPr="00237B9A" w:rsidRDefault="00237B9A" w:rsidP="00237B9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  <w:bookmarkStart w:id="0" w:name="_GoBack"/>
      <w:bookmarkEnd w:id="0"/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Якої особливої турботи потребують люди із фізичними вадами?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— Чи існує людина, якій ви щоденно допо</w:t>
      </w:r>
      <w:r>
        <w:rPr>
          <w:rFonts w:ascii="Times New Roman" w:hAnsi="Times New Roman" w:cs="Times New Roman"/>
          <w:sz w:val="28"/>
          <w:szCs w:val="28"/>
          <w:lang w:val="uk-UA"/>
        </w:rPr>
        <w:t>магаєте? Хто це? Як ви їй допо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магаєте?</w:t>
      </w:r>
    </w:p>
    <w:p w:rsid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Підручник (с. 85–91).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>Прочитати факти із життя видатних людей з обмеженими можливостями.</w:t>
      </w:r>
    </w:p>
    <w:p w:rsidR="00237B9A" w:rsidRPr="00237B9A" w:rsidRDefault="00237B9A" w:rsidP="0023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7B9A">
        <w:rPr>
          <w:rFonts w:ascii="Times New Roman" w:hAnsi="Times New Roman" w:cs="Times New Roman"/>
          <w:sz w:val="28"/>
          <w:szCs w:val="28"/>
          <w:lang w:val="uk-UA"/>
        </w:rPr>
        <w:t xml:space="preserve">Знайти в книжках, Інтернеті інші подібні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та описати одну із тих, </w:t>
      </w:r>
      <w:r w:rsidRPr="00237B9A">
        <w:rPr>
          <w:rFonts w:ascii="Times New Roman" w:hAnsi="Times New Roman" w:cs="Times New Roman"/>
          <w:sz w:val="28"/>
          <w:szCs w:val="28"/>
          <w:lang w:val="uk-UA"/>
        </w:rPr>
        <w:t>яка найбільше вразила і надихнула.</w:t>
      </w:r>
    </w:p>
    <w:sectPr w:rsidR="00237B9A" w:rsidRPr="00237B9A" w:rsidSect="00237B9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120"/>
    <w:multiLevelType w:val="hybridMultilevel"/>
    <w:tmpl w:val="97A0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321A5"/>
    <w:multiLevelType w:val="hybridMultilevel"/>
    <w:tmpl w:val="BEE6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2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37B9A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17126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1238</Words>
  <Characters>7063</Characters>
  <Application>Microsoft Office Word</Application>
  <DocSecurity>0</DocSecurity>
  <Lines>58</Lines>
  <Paragraphs>16</Paragraphs>
  <ScaleCrop>false</ScaleCrop>
  <Company>*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2015-12-26T17:21:00Z</dcterms:created>
  <dcterms:modified xsi:type="dcterms:W3CDTF">2015-12-26T17:30:00Z</dcterms:modified>
</cp:coreProperties>
</file>