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7713A" w:rsidRDefault="0057713A" w:rsidP="00577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Сі</w:t>
      </w:r>
      <w:proofErr w:type="gramStart"/>
      <w:r w:rsidRPr="0057713A">
        <w:rPr>
          <w:rFonts w:ascii="Times New Roman" w:hAnsi="Times New Roman" w:cs="Times New Roman"/>
          <w:b/>
          <w:sz w:val="28"/>
          <w:szCs w:val="28"/>
        </w:rPr>
        <w:t>м’я</w:t>
      </w:r>
      <w:proofErr w:type="spellEnd"/>
      <w:proofErr w:type="gram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7713A">
        <w:rPr>
          <w:rFonts w:ascii="Times New Roman" w:hAnsi="Times New Roman" w:cs="Times New Roman"/>
          <w:b/>
          <w:sz w:val="28"/>
          <w:szCs w:val="28"/>
        </w:rPr>
        <w:t>Мета</w:t>
      </w:r>
      <w:r w:rsidRPr="0057713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про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7713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як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чинн</w:t>
      </w:r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спадковість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на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здоров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7713A">
        <w:rPr>
          <w:rFonts w:ascii="Times New Roman" w:hAnsi="Times New Roman" w:cs="Times New Roman"/>
          <w:sz w:val="28"/>
          <w:szCs w:val="28"/>
        </w:rPr>
        <w:t>я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родинні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здоров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7713A">
        <w:rPr>
          <w:rFonts w:ascii="Times New Roman" w:hAnsi="Times New Roman" w:cs="Times New Roman"/>
          <w:sz w:val="28"/>
          <w:szCs w:val="28"/>
        </w:rPr>
        <w:t>я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до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щодо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старших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і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про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здоров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7713A">
        <w:rPr>
          <w:rFonts w:ascii="Times New Roman" w:hAnsi="Times New Roman" w:cs="Times New Roman"/>
          <w:sz w:val="28"/>
          <w:szCs w:val="28"/>
        </w:rPr>
        <w:t>я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старших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713A" w:rsidRPr="0057713A" w:rsidRDefault="0057713A" w:rsidP="00577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713A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713A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дитина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звернеться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57713A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з ними?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Проблемне</w:t>
      </w:r>
      <w:proofErr w:type="spellEnd"/>
      <w:r w:rsidRPr="005771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запитання</w:t>
      </w:r>
      <w:proofErr w:type="spellEnd"/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почина</w:t>
      </w:r>
      <w:r w:rsidRPr="0057713A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713A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адковість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у сім’ї.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713A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</w:t>
      </w:r>
      <w:r w:rsidRPr="0057713A">
        <w:rPr>
          <w:rFonts w:ascii="Times New Roman" w:hAnsi="Times New Roman" w:cs="Times New Roman"/>
          <w:sz w:val="28"/>
          <w:szCs w:val="28"/>
        </w:rPr>
        <w:t xml:space="preserve">дини,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її характеру,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, у то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Наше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води,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</w:t>
      </w:r>
      <w:r w:rsidRPr="0057713A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спадковості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будь то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схожість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батьками,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их.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 xml:space="preserve">схожими на одного з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. Справа в тому, що батьки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наслідують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спадковість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як потомство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57713A">
        <w:rPr>
          <w:rFonts w:ascii="Times New Roman" w:hAnsi="Times New Roman" w:cs="Times New Roman"/>
          <w:sz w:val="28"/>
          <w:szCs w:val="28"/>
        </w:rPr>
        <w:t>дбаває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схожість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батьками.</w:t>
      </w:r>
      <w:proofErr w:type="gramEnd"/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спадковості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ген.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домінуючі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,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рецесивні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кучерявість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Pr="0057713A">
        <w:rPr>
          <w:rFonts w:ascii="Times New Roman" w:hAnsi="Times New Roman" w:cs="Times New Roman"/>
          <w:sz w:val="28"/>
          <w:szCs w:val="28"/>
        </w:rPr>
        <w:t>лосся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домінують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над генами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прямого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волосс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кучеряві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кучерявих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дітей. А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</w:t>
      </w:r>
      <w:r w:rsidRPr="0057713A">
        <w:rPr>
          <w:rFonts w:ascii="Times New Roman" w:hAnsi="Times New Roman" w:cs="Times New Roman"/>
          <w:sz w:val="28"/>
          <w:szCs w:val="28"/>
        </w:rPr>
        <w:t>сивний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ген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прямого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бути з прямим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волоссям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Учені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очей,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,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успадковуються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r w:rsidRPr="0057713A">
        <w:rPr>
          <w:rFonts w:ascii="Times New Roman" w:hAnsi="Times New Roman" w:cs="Times New Roman"/>
          <w:sz w:val="28"/>
          <w:szCs w:val="28"/>
        </w:rPr>
        <w:t>мейні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>Чи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713A">
        <w:rPr>
          <w:rFonts w:ascii="Times New Roman" w:hAnsi="Times New Roman" w:cs="Times New Roman"/>
          <w:sz w:val="28"/>
          <w:szCs w:val="28"/>
        </w:rPr>
        <w:t>що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найдоро</w:t>
      </w:r>
      <w:r>
        <w:rPr>
          <w:rFonts w:ascii="Times New Roman" w:hAnsi="Times New Roman" w:cs="Times New Roman"/>
          <w:sz w:val="28"/>
          <w:szCs w:val="28"/>
        </w:rPr>
        <w:t>жчі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,—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ваша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57713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7713A">
        <w:rPr>
          <w:rFonts w:ascii="Times New Roman" w:hAnsi="Times New Roman" w:cs="Times New Roman"/>
          <w:sz w:val="28"/>
          <w:szCs w:val="28"/>
        </w:rPr>
        <w:t>я</w:t>
      </w:r>
      <w:r w:rsidRPr="0057713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57713A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57713A">
        <w:rPr>
          <w:rFonts w:ascii="Times New Roman" w:hAnsi="Times New Roman" w:cs="Times New Roman"/>
          <w:i/>
          <w:sz w:val="28"/>
          <w:szCs w:val="28"/>
        </w:rPr>
        <w:t>.)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люди не просто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и —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піклуються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Pr="0057713A">
        <w:rPr>
          <w:rFonts w:ascii="Times New Roman" w:hAnsi="Times New Roman" w:cs="Times New Roman"/>
          <w:sz w:val="28"/>
          <w:szCs w:val="28"/>
        </w:rPr>
        <w:t>редусім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про ваше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життя. Батьки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r w:rsidRPr="0057713A">
        <w:rPr>
          <w:rFonts w:ascii="Times New Roman" w:hAnsi="Times New Roman" w:cs="Times New Roman"/>
          <w:sz w:val="28"/>
          <w:szCs w:val="28"/>
        </w:rPr>
        <w:t>чування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тепло у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турбуються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й дорогою до школи,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дбають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сім’ї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пов’язує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ніжність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одного,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взаємопо</w:t>
      </w:r>
      <w:r w:rsidRPr="0057713A">
        <w:rPr>
          <w:rFonts w:ascii="Times New Roman" w:hAnsi="Times New Roman" w:cs="Times New Roman"/>
          <w:sz w:val="28"/>
          <w:szCs w:val="28"/>
        </w:rPr>
        <w:t>вага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взаємодопомога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диво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сім’ї</w:t>
      </w:r>
      <w:r>
        <w:rPr>
          <w:rFonts w:ascii="Times New Roman" w:hAnsi="Times New Roman" w:cs="Times New Roman"/>
          <w:sz w:val="28"/>
          <w:szCs w:val="28"/>
        </w:rPr>
        <w:t xml:space="preserve"> — дитина. Батьки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вирос</w:t>
      </w:r>
      <w:r w:rsidRPr="0057713A">
        <w:rPr>
          <w:rFonts w:ascii="Times New Roman" w:hAnsi="Times New Roman" w:cs="Times New Roman"/>
          <w:sz w:val="28"/>
          <w:szCs w:val="28"/>
        </w:rPr>
        <w:t>тити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розумних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дітей.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сім’ї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близькості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міліє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lastRenderedPageBreak/>
        <w:t>внутрішній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сім’ї, вона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розпадається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 xml:space="preserve">сім’ї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про одного. О</w:t>
      </w:r>
      <w:r>
        <w:rPr>
          <w:rFonts w:ascii="Times New Roman" w:hAnsi="Times New Roman" w:cs="Times New Roman"/>
          <w:sz w:val="28"/>
          <w:szCs w:val="28"/>
        </w:rPr>
        <w:t xml:space="preserve">собливого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дітей</w:t>
      </w:r>
      <w:r>
        <w:rPr>
          <w:rFonts w:ascii="Times New Roman" w:hAnsi="Times New Roman" w:cs="Times New Roman"/>
          <w:sz w:val="28"/>
          <w:szCs w:val="28"/>
        </w:rPr>
        <w:t xml:space="preserve"> до 18 років.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повноліттям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тому що з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повноправним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</w:t>
      </w:r>
      <w:r w:rsidRPr="0057713A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права й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бабуся,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панувати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взаємоповага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одного,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відчуват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кожного,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сварок,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 сім’ї 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57713A">
        <w:rPr>
          <w:rFonts w:ascii="Times New Roman" w:hAnsi="Times New Roman" w:cs="Times New Roman"/>
          <w:sz w:val="28"/>
          <w:szCs w:val="28"/>
        </w:rPr>
        <w:t>помагати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про них.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7713A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5771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713A">
        <w:rPr>
          <w:rFonts w:ascii="Times New Roman" w:hAnsi="Times New Roman" w:cs="Times New Roman"/>
          <w:b/>
          <w:sz w:val="28"/>
          <w:szCs w:val="28"/>
        </w:rPr>
        <w:t>ідручником (с. 50–53)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спадковістю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Спадковість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».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успадкувати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тата чи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завдання,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вміщені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на с.</w:t>
      </w:r>
      <w:r>
        <w:rPr>
          <w:rFonts w:ascii="Times New Roman" w:hAnsi="Times New Roman" w:cs="Times New Roman"/>
          <w:sz w:val="28"/>
          <w:szCs w:val="28"/>
        </w:rPr>
        <w:t xml:space="preserve"> 50,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</w:t>
      </w:r>
      <w:r w:rsidRPr="0057713A">
        <w:rPr>
          <w:rFonts w:ascii="Times New Roman" w:hAnsi="Times New Roman" w:cs="Times New Roman"/>
          <w:sz w:val="28"/>
          <w:szCs w:val="28"/>
        </w:rPr>
        <w:t>нюють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очей чи форму носа, а й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вади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спадкові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проблемам?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м’ю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живим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713A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бговорюють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7713A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мал. 11 та навести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57713A">
        <w:rPr>
          <w:rFonts w:ascii="Times New Roman" w:hAnsi="Times New Roman" w:cs="Times New Roman"/>
          <w:sz w:val="28"/>
          <w:szCs w:val="28"/>
        </w:rPr>
        <w:t>динних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7713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57713A">
        <w:rPr>
          <w:rFonts w:ascii="Times New Roman" w:hAnsi="Times New Roman" w:cs="Times New Roman"/>
          <w:i/>
          <w:sz w:val="28"/>
          <w:szCs w:val="28"/>
        </w:rPr>
        <w:t>»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твердже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r w:rsidRPr="0057713A">
        <w:rPr>
          <w:rFonts w:ascii="Times New Roman" w:hAnsi="Times New Roman" w:cs="Times New Roman"/>
          <w:sz w:val="28"/>
          <w:szCs w:val="28"/>
        </w:rPr>
        <w:t>диція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...».</w:t>
      </w:r>
      <w:proofErr w:type="gramEnd"/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Інсценізація</w:t>
      </w:r>
      <w:proofErr w:type="spellEnd"/>
    </w:p>
    <w:p w:rsid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пантомімою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способу</w:t>
      </w:r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 xml:space="preserve">життя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57713A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1. Обери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Як ти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вважаєш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держава повинна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>дітей?</w:t>
      </w:r>
    </w:p>
    <w:p w:rsidR="0057713A" w:rsidRPr="0057713A" w:rsidRDefault="0057713A" w:rsidP="0057713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75A1" wp14:editId="5216A5A9">
                <wp:simplePos x="0" y="0"/>
                <wp:positionH relativeFrom="column">
                  <wp:posOffset>230505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8.15pt;margin-top:1.4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" fillcolor="white [3201]" strokecolor="black [3213]" strokeweight=".25pt"/>
            </w:pict>
          </mc:Fallback>
        </mc:AlternateContent>
      </w:r>
      <w:r w:rsidRPr="0057713A">
        <w:rPr>
          <w:rFonts w:ascii="Times New Roman" w:hAnsi="Times New Roman" w:cs="Times New Roman"/>
          <w:sz w:val="28"/>
          <w:szCs w:val="28"/>
        </w:rPr>
        <w:t xml:space="preserve">Тому, що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виростуть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</w:t>
      </w:r>
      <w:r w:rsidRPr="0057713A">
        <w:rPr>
          <w:rFonts w:ascii="Times New Roman" w:hAnsi="Times New Roman" w:cs="Times New Roman"/>
          <w:sz w:val="28"/>
          <w:szCs w:val="28"/>
        </w:rPr>
        <w:t>дяни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FCE5A" wp14:editId="469C4350">
                <wp:simplePos x="0" y="0"/>
                <wp:positionH relativeFrom="column">
                  <wp:posOffset>230505</wp:posOffset>
                </wp:positionH>
                <wp:positionV relativeFrom="paragraph">
                  <wp:posOffset>23495</wp:posOffset>
                </wp:positionV>
                <wp:extent cx="171450" cy="152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8.15pt;margin-top:1.8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" fillcolor="white [3201]" strokecolor="black [3213]" strokeweight=".25pt"/>
            </w:pict>
          </mc:Fallback>
        </mc:AlternateConten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хворіти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голодувати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соромно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r w:rsidRPr="0057713A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державами.</w:t>
      </w:r>
    </w:p>
    <w:p w:rsidR="0057713A" w:rsidRPr="0057713A" w:rsidRDefault="0057713A" w:rsidP="0057713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F2E20" wp14:editId="6E296833">
                <wp:simplePos x="0" y="0"/>
                <wp:positionH relativeFrom="column">
                  <wp:posOffset>249555</wp:posOffset>
                </wp:positionH>
                <wp:positionV relativeFrom="paragraph">
                  <wp:posOffset>24130</wp:posOffset>
                </wp:positionV>
                <wp:extent cx="171450" cy="152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.65pt;margin-top:1.9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" fillcolor="white [3201]" strokecolor="black [3213]" strokeweight=".25pt"/>
            </w:pict>
          </mc:Fallback>
        </mc:AlternateConten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нездорові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народ не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Познач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виконуєш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CA2FB" wp14:editId="677549FA">
                <wp:simplePos x="0" y="0"/>
                <wp:positionH relativeFrom="column">
                  <wp:posOffset>249555</wp:posOffset>
                </wp:positionH>
                <wp:positionV relativeFrom="paragraph">
                  <wp:posOffset>24765</wp:posOffset>
                </wp:positionV>
                <wp:extent cx="171450" cy="152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9.65pt;margin-top:1.9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" fillcolor="white [3201]" strokecolor="black [3213]" strokeweight=".25pt"/>
            </w:pict>
          </mc:Fallback>
        </mc:AlternateConten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Ураховую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716D5" wp14:editId="42438926">
                <wp:simplePos x="0" y="0"/>
                <wp:positionH relativeFrom="column">
                  <wp:posOffset>240030</wp:posOffset>
                </wp:positionH>
                <wp:positionV relativeFrom="paragraph">
                  <wp:posOffset>20320</wp:posOffset>
                </wp:positionV>
                <wp:extent cx="171450" cy="152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8.9pt;margin-top:1.6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" fillcolor="white [3201]" strokecolor="black [3213]" strokeweight=".25pt"/>
            </w:pict>
          </mc:Fallback>
        </mc:AlternateConten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Пещу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захищаю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злих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57713A" w:rsidRPr="0057713A" w:rsidRDefault="0057713A" w:rsidP="0057713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B024F" wp14:editId="26F45470">
                <wp:simplePos x="0" y="0"/>
                <wp:positionH relativeFrom="column">
                  <wp:posOffset>249555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9.65pt;margin-top:2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" fillcolor="white [3201]" strokecolor="black [3213]" strokeweight=".25pt"/>
            </w:pict>
          </mc:Fallback>
        </mc:AlternateConten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Дотримую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родинних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виявляю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амбіцій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</w:p>
    <w:p w:rsidR="0057713A" w:rsidRPr="0057713A" w:rsidRDefault="0057713A" w:rsidP="0057713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</w:p>
    <w:p w:rsidR="0057713A" w:rsidRPr="0057713A" w:rsidRDefault="0057713A" w:rsidP="0057713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:</w:t>
      </w:r>
    </w:p>
    <w:p w:rsidR="0057713A" w:rsidRPr="0057713A" w:rsidRDefault="0057713A" w:rsidP="0057713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lastRenderedPageBreak/>
        <w:t>Хто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,</w:t>
      </w:r>
    </w:p>
    <w:p w:rsidR="0057713A" w:rsidRPr="0057713A" w:rsidRDefault="0057713A" w:rsidP="0057713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</w:p>
    <w:p w:rsidR="0057713A" w:rsidRPr="0057713A" w:rsidRDefault="0057713A" w:rsidP="0057713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іпне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родина.</w:t>
      </w:r>
    </w:p>
    <w:p w:rsidR="0057713A" w:rsidRPr="0057713A" w:rsidRDefault="0057713A" w:rsidP="0057713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свободою</w:t>
      </w:r>
    </w:p>
    <w:p w:rsidR="0057713A" w:rsidRPr="0057713A" w:rsidRDefault="0057713A" w:rsidP="0057713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Квітне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Pr="0057713A" w:rsidRDefault="0057713A" w:rsidP="0057713A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57713A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57713A">
        <w:rPr>
          <w:rFonts w:ascii="Times New Roman" w:hAnsi="Times New Roman" w:cs="Times New Roman"/>
          <w:i/>
          <w:sz w:val="28"/>
          <w:szCs w:val="28"/>
        </w:rPr>
        <w:t>Чеботарьов</w:t>
      </w:r>
      <w:proofErr w:type="spellEnd"/>
    </w:p>
    <w:p w:rsidR="0057713A" w:rsidRPr="0057713A" w:rsidRDefault="0057713A" w:rsidP="005771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</w:rPr>
        <w:t>3.</w:t>
      </w:r>
      <w:r w:rsidRPr="00577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7713A">
        <w:rPr>
          <w:rFonts w:ascii="Times New Roman" w:hAnsi="Times New Roman" w:cs="Times New Roman"/>
          <w:b/>
          <w:sz w:val="28"/>
          <w:szCs w:val="28"/>
        </w:rPr>
        <w:t>Як</w:t>
      </w:r>
      <w:proofErr w:type="gram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учинив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ти?»</w:t>
      </w:r>
    </w:p>
    <w:p w:rsidR="0057713A" w:rsidRPr="0057713A" w:rsidRDefault="0057713A" w:rsidP="0057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Маленький братик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суму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а ти...</w:t>
      </w:r>
    </w:p>
    <w:p w:rsidR="0057713A" w:rsidRPr="0057713A" w:rsidRDefault="0057713A" w:rsidP="0057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У сестрички не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задачка, а ти...</w:t>
      </w:r>
    </w:p>
    <w:p w:rsidR="0057713A" w:rsidRPr="0057713A" w:rsidRDefault="0057713A" w:rsidP="00577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втомлена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з роботи, а ти...</w:t>
      </w:r>
    </w:p>
    <w:p w:rsidR="0057713A" w:rsidRPr="0057713A" w:rsidRDefault="0057713A" w:rsidP="0057713A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7713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7713A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57713A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57713A">
        <w:rPr>
          <w:rFonts w:ascii="Times New Roman" w:hAnsi="Times New Roman" w:cs="Times New Roman"/>
          <w:b/>
          <w:sz w:val="28"/>
          <w:szCs w:val="28"/>
        </w:rPr>
        <w:t>»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.</w:t>
      </w:r>
    </w:p>
    <w:p w:rsid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71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713A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71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713A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обговорюєте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почуваються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члени ваших родин?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міцне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жив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щасливо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вітальні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слова в день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r w:rsidRPr="0057713A">
        <w:rPr>
          <w:rFonts w:ascii="Times New Roman" w:hAnsi="Times New Roman" w:cs="Times New Roman"/>
          <w:sz w:val="28"/>
          <w:szCs w:val="28"/>
        </w:rPr>
        <w:t xml:space="preserve">кажете?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бажаєте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вважаю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Pr="0057713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найбезпечніше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родин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зростаєте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дитина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сім’ї?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дитина у сі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’ї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захищеною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дитина у сім’ї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тепло і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13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дитина </w:t>
      </w:r>
      <w:proofErr w:type="gramStart"/>
      <w:r w:rsidRPr="005771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 xml:space="preserve"> сім’ї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>?</w:t>
      </w:r>
    </w:p>
    <w:p w:rsid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71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713A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57713A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(с. 50–53).</w:t>
      </w:r>
    </w:p>
    <w:p w:rsidR="0057713A" w:rsidRPr="0057713A" w:rsidRDefault="0057713A" w:rsidP="005771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чи є у вас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</w:t>
      </w:r>
      <w:r w:rsidRPr="0057713A">
        <w:rPr>
          <w:rFonts w:ascii="Times New Roman" w:hAnsi="Times New Roman" w:cs="Times New Roman"/>
          <w:sz w:val="28"/>
          <w:szCs w:val="28"/>
        </w:rPr>
        <w:t>рювання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771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713A">
        <w:rPr>
          <w:rFonts w:ascii="Times New Roman" w:hAnsi="Times New Roman" w:cs="Times New Roman"/>
          <w:sz w:val="28"/>
          <w:szCs w:val="28"/>
        </w:rPr>
        <w:t>ікаря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7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3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побігти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</w:t>
      </w:r>
      <w:bookmarkStart w:id="0" w:name="_GoBack"/>
      <w:bookmarkEnd w:id="0"/>
      <w:proofErr w:type="spellEnd"/>
      <w:r w:rsidRPr="0057713A">
        <w:rPr>
          <w:rFonts w:ascii="Times New Roman" w:hAnsi="Times New Roman" w:cs="Times New Roman"/>
          <w:sz w:val="28"/>
          <w:szCs w:val="28"/>
        </w:rPr>
        <w:t>вання.</w:t>
      </w:r>
    </w:p>
    <w:sectPr w:rsidR="0057713A" w:rsidRPr="0057713A" w:rsidSect="0057713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6C7"/>
    <w:multiLevelType w:val="hybridMultilevel"/>
    <w:tmpl w:val="C89A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7713A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3DD0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957</Words>
  <Characters>5456</Characters>
  <Application>Microsoft Office Word</Application>
  <DocSecurity>0</DocSecurity>
  <Lines>45</Lines>
  <Paragraphs>12</Paragraphs>
  <ScaleCrop>false</ScaleCrop>
  <Company>*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2015-12-26T15:04:00Z</dcterms:created>
  <dcterms:modified xsi:type="dcterms:W3CDTF">2015-12-26T15:09:00Z</dcterms:modified>
</cp:coreProperties>
</file>