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27B3A" w:rsidRDefault="00B27B3A" w:rsidP="00B27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B27B3A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B27B3A">
        <w:rPr>
          <w:rFonts w:ascii="Times New Roman" w:hAnsi="Times New Roman" w:cs="Times New Roman"/>
          <w:b/>
          <w:sz w:val="28"/>
          <w:szCs w:val="28"/>
        </w:rPr>
        <w:t xml:space="preserve"> читання. Байки </w:t>
      </w:r>
      <w:proofErr w:type="spellStart"/>
      <w:r w:rsidRPr="00B27B3A">
        <w:rPr>
          <w:rFonts w:ascii="Times New Roman" w:hAnsi="Times New Roman" w:cs="Times New Roman"/>
          <w:b/>
          <w:sz w:val="28"/>
          <w:szCs w:val="28"/>
        </w:rPr>
        <w:t>Езопа</w:t>
      </w:r>
      <w:proofErr w:type="spellEnd"/>
    </w:p>
    <w:p w:rsidR="00B27B3A" w:rsidRP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учнів про байки Езопа;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досконалювати навички свідомого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виразного читання; розвивати зв’язне мовлення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вміння аналізувати,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співстав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ляти</w:t>
      </w:r>
      <w:proofErr w:type="spellEnd"/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 прочитане; виховувати любов до художнього слова.</w:t>
      </w:r>
    </w:p>
    <w:p w:rsid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7B3A" w:rsidRPr="00B27B3A" w:rsidRDefault="00B27B3A" w:rsidP="00B27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Робота над скоромовкою</w:t>
      </w:r>
    </w:p>
    <w:p w:rsidR="00B27B3A" w:rsidRPr="00B27B3A" w:rsidRDefault="00B27B3A" w:rsidP="00B27B3A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Тілі-тілі, кізки білі</w:t>
      </w:r>
    </w:p>
    <w:p w:rsidR="00B27B3A" w:rsidRPr="00B27B3A" w:rsidRDefault="00B27B3A" w:rsidP="00B27B3A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Біля річки сіно їли,</w:t>
      </w:r>
    </w:p>
    <w:p w:rsidR="00B27B3A" w:rsidRPr="00B27B3A" w:rsidRDefault="00B27B3A" w:rsidP="00B27B3A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Трішки випили водиці</w:t>
      </w:r>
    </w:p>
    <w:p w:rsidR="00B27B3A" w:rsidRPr="00B27B3A" w:rsidRDefault="00B27B3A" w:rsidP="00B27B3A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Із глибокої криниці.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ДІЯЛЬНОСТІ.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— Назвіть ім’я основоположника байки.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— Що ви про нього знаєте?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— Сьогодні ми розширимо коло своїх знань про байки Езопа.</w:t>
      </w:r>
    </w:p>
    <w:p w:rsid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ІV. РОБОТА НАД ТЕМОЮ УРОКУ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— За переказами, Езоп не був греком,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чужинцем, рабом відомого рабо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власника </w:t>
      </w:r>
      <w:proofErr w:type="spellStart"/>
      <w:r w:rsidRPr="00B27B3A">
        <w:rPr>
          <w:rFonts w:ascii="Times New Roman" w:hAnsi="Times New Roman" w:cs="Times New Roman"/>
          <w:sz w:val="28"/>
          <w:szCs w:val="28"/>
          <w:lang w:val="uk-UA"/>
        </w:rPr>
        <w:t>Ксанфа</w:t>
      </w:r>
      <w:proofErr w:type="spellEnd"/>
      <w:r w:rsidRPr="00B27B3A">
        <w:rPr>
          <w:rFonts w:ascii="Times New Roman" w:hAnsi="Times New Roman" w:cs="Times New Roman"/>
          <w:sz w:val="28"/>
          <w:szCs w:val="28"/>
          <w:lang w:val="uk-UA"/>
        </w:rPr>
        <w:t>, який уважав себе вченим-ф</w:t>
      </w:r>
      <w:r>
        <w:rPr>
          <w:rFonts w:ascii="Times New Roman" w:hAnsi="Times New Roman" w:cs="Times New Roman"/>
          <w:sz w:val="28"/>
          <w:szCs w:val="28"/>
          <w:lang w:val="uk-UA"/>
        </w:rPr>
        <w:t>ілософом, а насправді був неро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зумною людиною.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Від народження Езоп був потворним горбуном. Зовсім, здавалося, негарний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на вигляд, цей раб був надзвичайно розумни</w:t>
      </w:r>
      <w:r>
        <w:rPr>
          <w:rFonts w:ascii="Times New Roman" w:hAnsi="Times New Roman" w:cs="Times New Roman"/>
          <w:sz w:val="28"/>
          <w:szCs w:val="28"/>
          <w:lang w:val="uk-UA"/>
        </w:rPr>
        <w:t>м. Про його мудрість ходили ле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генди.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Якось господар Езопа наказав принести з базару найдорожчу річ. Раб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приніс йому язик і так пояснив свій вибір: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«Язик — могутня зброя, завдяки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йому можна проповідувати любов, справедлив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ість, здійснювати добрі вчинки,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дарувати надію, цінувати та поважати людей, тому язик — найдорожча річ».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Коли іншого разу господар наказав принести найдешевшу річ, то раб знову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приніс язик і пояснив свій вибір так: «Язик м</w:t>
      </w:r>
      <w:r>
        <w:rPr>
          <w:rFonts w:ascii="Times New Roman" w:hAnsi="Times New Roman" w:cs="Times New Roman"/>
          <w:sz w:val="28"/>
          <w:szCs w:val="28"/>
          <w:lang w:val="uk-UA"/>
        </w:rPr>
        <w:t>оже чинити зло, вбивати та зра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джувати, завдавати болю, приводити до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озчарування. Тому це найдешевша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річ».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Пізніше Езоп здобув волю, став радн</w:t>
      </w:r>
      <w:r>
        <w:rPr>
          <w:rFonts w:ascii="Times New Roman" w:hAnsi="Times New Roman" w:cs="Times New Roman"/>
          <w:sz w:val="28"/>
          <w:szCs w:val="28"/>
          <w:lang w:val="uk-UA"/>
        </w:rPr>
        <w:t>иком царя Крези. Зазнавши прини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жень, він як ніхто розумів інших принижени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х, повчав людей своїми байками.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У подальшому Езопа було несправедливо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звинувачено у крадіжці золотого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кубка з храму Аполлона, засуджено і вбито. Його скинули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високої скелі у бе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зодню.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Авторству Езопа приписують 426 прозов</w:t>
      </w:r>
      <w:r>
        <w:rPr>
          <w:rFonts w:ascii="Times New Roman" w:hAnsi="Times New Roman" w:cs="Times New Roman"/>
          <w:sz w:val="28"/>
          <w:szCs w:val="28"/>
          <w:lang w:val="uk-UA"/>
        </w:rPr>
        <w:t>их байок. Вони вирізняються над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звичайною простотою будови і лаконічніст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 Він розповідав людям короткі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байки, які навчали їх розрізняти добро і зло,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замислюватися над своїми вчин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ками і словами. Ще за життя його назвал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мудрецем. За зразком Езопових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байок пізніше в різні епохи складали свої твори письменники різних народів.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Тестування за байкою «Лисиця та цап»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1. Коли Лисиця йшла до сестри?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а) Опівдні;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б) вранці;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в) ввечері.</w:t>
      </w:r>
    </w:p>
    <w:p w:rsid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Кого бігла привітати Лисиця?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а) Матусю;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б) сестру;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в) небожа.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3. Де знаходився колодязь, у який впала Лисиця?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а) Серед поля;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б) серед лісу;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в) серед гір.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4. Якою, за словами Лисиці, була вода в колодязі?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а) Мокра;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б) прозора;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в) пресмачна.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5. Чому Цап поліз у </w:t>
      </w:r>
      <w:proofErr w:type="spellStart"/>
      <w:r w:rsidRPr="00B27B3A">
        <w:rPr>
          <w:rFonts w:ascii="Times New Roman" w:hAnsi="Times New Roman" w:cs="Times New Roman"/>
          <w:sz w:val="28"/>
          <w:szCs w:val="28"/>
          <w:lang w:val="uk-UA"/>
        </w:rPr>
        <w:t>колодяць</w:t>
      </w:r>
      <w:proofErr w:type="spellEnd"/>
      <w:r w:rsidRPr="00B27B3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а) Хотів урятувати Лисицю;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б) дуже хотів пити;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в) ховався від ворогів.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6. Чого вчить ця байка?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а) Не починати жодної справи, не подумавши;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б) бути ввічливим;</w:t>
      </w:r>
    </w:p>
    <w:p w:rsidR="00B27B3A" w:rsidRPr="00B27B3A" w:rsidRDefault="00B27B3A" w:rsidP="00B27B3A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в) допомагати одне одному.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 1а; 2в; 3а; 4в; 5б; 6а.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Конкурс «Знавців байок Езопа»</w:t>
      </w:r>
    </w:p>
    <w:p w:rsidR="00B27B3A" w:rsidRPr="00B27B3A" w:rsidRDefault="00B27B3A" w:rsidP="00B27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Байка доводить, що серед людей є такі неро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зважні, які, в надії на більше,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випускають з рук і те, що мають.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(«Соловей і Яструб»)</w:t>
      </w:r>
    </w:p>
    <w:p w:rsidR="00B27B3A" w:rsidRPr="00B27B3A" w:rsidRDefault="00B27B3A" w:rsidP="00B27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Тільки-но він доніс їх до гнізда, як знявся великий вітер і запалав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арий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тонкий хмиз яскравим полум’ям.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(«Орел і Лисиця»)</w:t>
      </w:r>
    </w:p>
    <w:p w:rsidR="00B27B3A" w:rsidRPr="00B27B3A" w:rsidRDefault="00B27B3A" w:rsidP="00B27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«Але який же бо ти! Коли це правда, то ніяки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тобі свідків не потрібно! Тут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Родос, тут і стрибай!»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(«Хвалько-П’ятиборець»)</w:t>
      </w:r>
    </w:p>
    <w:p w:rsidR="00B27B3A" w:rsidRPr="00B27B3A" w:rsidRDefault="00B27B3A" w:rsidP="00B27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«А коли й тут висохне вода, то що ми робитимемо?»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(«Жаби»)</w:t>
      </w:r>
    </w:p>
    <w:p w:rsidR="00B27B3A" w:rsidRPr="00B27B3A" w:rsidRDefault="00B27B3A" w:rsidP="00B27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Так навіть справедливий захист не має с</w:t>
      </w:r>
      <w:r>
        <w:rPr>
          <w:rFonts w:ascii="Times New Roman" w:hAnsi="Times New Roman" w:cs="Times New Roman"/>
          <w:sz w:val="28"/>
          <w:szCs w:val="28"/>
          <w:lang w:val="uk-UA"/>
        </w:rPr>
        <w:t>или для тих, хто заповзявся чи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нити кривду.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(«Вовк і Ягня»)</w:t>
      </w:r>
    </w:p>
    <w:p w:rsidR="00B27B3A" w:rsidRPr="00B27B3A" w:rsidRDefault="00B27B3A" w:rsidP="00B27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Одне було недосяжне, бо його й не існувало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друге попливло за водою. Ця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байка стосується зажерливої людини.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(«Собака зі шматком м’яса»)</w:t>
      </w:r>
    </w:p>
    <w:p w:rsid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B27B3A" w:rsidRPr="00B27B3A" w:rsidRDefault="00B27B3A" w:rsidP="00B27B3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Бліцопитування. Гра «Скажи швидко»</w:t>
      </w:r>
    </w:p>
    <w:p w:rsidR="00B27B3A" w:rsidRPr="00B27B3A" w:rsidRDefault="00B27B3A" w:rsidP="00B27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Невеличкий, найчастіше віршований твір повчального змісту.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(Байка)</w:t>
      </w:r>
    </w:p>
    <w:p w:rsidR="00B27B3A" w:rsidRPr="00B27B3A" w:rsidRDefault="00B27B3A" w:rsidP="00B27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Повчальний висновок байки.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(Мораль)</w:t>
      </w:r>
    </w:p>
    <w:p w:rsidR="00B27B3A" w:rsidRPr="00B27B3A" w:rsidRDefault="00B27B3A" w:rsidP="00B27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Хто найчастіше є героями байки?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(Тварини)</w:t>
      </w:r>
    </w:p>
    <w:p w:rsidR="00B27B3A" w:rsidRPr="00B27B3A" w:rsidRDefault="00B27B3A" w:rsidP="00B27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 автора байок?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(Байкар)</w:t>
      </w:r>
    </w:p>
    <w:p w:rsidR="00B27B3A" w:rsidRPr="00B27B3A" w:rsidRDefault="00B27B3A" w:rsidP="00B27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Ім’я першого байкаря.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(Езоп)</w:t>
      </w:r>
    </w:p>
    <w:p w:rsidR="00B27B3A" w:rsidRPr="00B27B3A" w:rsidRDefault="00B27B3A" w:rsidP="00B27B3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Назва байки Езопа, опрацьованої на уроках літературного читання.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(«Двоє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приятелів і ведмідь»)</w:t>
      </w:r>
    </w:p>
    <w:p w:rsidR="00B27B3A" w:rsidRPr="00B27B3A" w:rsidRDefault="00B27B3A" w:rsidP="00B27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 xml:space="preserve">Мораль цієї байки. </w:t>
      </w:r>
      <w:r w:rsidRPr="00B27B3A">
        <w:rPr>
          <w:rFonts w:ascii="Times New Roman" w:hAnsi="Times New Roman" w:cs="Times New Roman"/>
          <w:i/>
          <w:sz w:val="28"/>
          <w:szCs w:val="28"/>
          <w:lang w:val="uk-UA"/>
        </w:rPr>
        <w:t>(Друзі пізнаються в біді.)</w:t>
      </w:r>
    </w:p>
    <w:bookmarkEnd w:id="0"/>
    <w:p w:rsid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b/>
          <w:sz w:val="28"/>
          <w:szCs w:val="28"/>
          <w:lang w:val="uk-UA"/>
        </w:rPr>
        <w:t>VІ. ДОМАШНЄ ЗАВДАННЯ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— Наступний урок позакласного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тання проведемо за темою «Казки </w:t>
      </w:r>
      <w:r w:rsidRPr="00B27B3A">
        <w:rPr>
          <w:rFonts w:ascii="Times New Roman" w:hAnsi="Times New Roman" w:cs="Times New Roman"/>
          <w:sz w:val="28"/>
          <w:szCs w:val="28"/>
          <w:lang w:val="uk-UA"/>
        </w:rPr>
        <w:t>Ганса Крістіана Андерсена».</w:t>
      </w:r>
    </w:p>
    <w:p w:rsidR="00B27B3A" w:rsidRPr="00B27B3A" w:rsidRDefault="00B27B3A" w:rsidP="00B27B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7B3A">
        <w:rPr>
          <w:rFonts w:ascii="Times New Roman" w:hAnsi="Times New Roman" w:cs="Times New Roman"/>
          <w:sz w:val="28"/>
          <w:szCs w:val="28"/>
          <w:lang w:val="uk-UA"/>
        </w:rPr>
        <w:t>Завдання до уроку та список літератури ви знайдете в куточку читача.</w:t>
      </w:r>
    </w:p>
    <w:sectPr w:rsidR="00B27B3A" w:rsidRPr="00B27B3A" w:rsidSect="00B27B3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0B5F"/>
    <w:multiLevelType w:val="hybridMultilevel"/>
    <w:tmpl w:val="B500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82B89"/>
    <w:multiLevelType w:val="hybridMultilevel"/>
    <w:tmpl w:val="E8FE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27B3A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25609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3466</Characters>
  <Application>Microsoft Office Word</Application>
  <DocSecurity>0</DocSecurity>
  <Lines>28</Lines>
  <Paragraphs>8</Paragraphs>
  <ScaleCrop>false</ScaleCrop>
  <Company>*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2015-12-29T21:38:00Z</dcterms:created>
  <dcterms:modified xsi:type="dcterms:W3CDTF">2015-12-29T21:42:00Z</dcterms:modified>
</cp:coreProperties>
</file>